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0" w:type="auto"/>
        <w:tblInd w:w="6771" w:type="dxa"/>
        <w:tblLook w:val="04A0"/>
      </w:tblPr>
      <w:tblGrid>
        <w:gridCol w:w="2799"/>
      </w:tblGrid>
      <w:tr w:rsidR="00674765" w:rsidTr="00674765">
        <w:tc>
          <w:tcPr>
            <w:tcW w:w="2799" w:type="dxa"/>
          </w:tcPr>
          <w:p w:rsidR="00674765" w:rsidRPr="00674765" w:rsidRDefault="00674765" w:rsidP="00DF24BD">
            <w:pPr>
              <w:spacing w:after="12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ПРОЕКТ</w:t>
            </w:r>
          </w:p>
        </w:tc>
      </w:tr>
    </w:tbl>
    <w:p w:rsidR="00674765" w:rsidRDefault="00674765" w:rsidP="00DF24BD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:rsidR="00674765" w:rsidRDefault="00674765" w:rsidP="00DF24BD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:rsidR="007F104D" w:rsidRPr="00A521F2" w:rsidRDefault="007F104D" w:rsidP="00DF24BD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A521F2">
        <w:rPr>
          <w:rFonts w:ascii="Times New Roman" w:hAnsi="Times New Roman"/>
          <w:b/>
          <w:sz w:val="24"/>
          <w:szCs w:val="24"/>
        </w:rPr>
        <w:t>МИНИСТЕРСТВО ОБРАЗОВАНИЯ И НАУКИ РОССИЙСКОЙ</w:t>
      </w:r>
      <w:r w:rsidR="00A521F2" w:rsidRPr="00A521F2">
        <w:rPr>
          <w:rFonts w:ascii="Times New Roman" w:hAnsi="Times New Roman"/>
          <w:b/>
          <w:sz w:val="24"/>
          <w:szCs w:val="24"/>
        </w:rPr>
        <w:t xml:space="preserve"> </w:t>
      </w:r>
      <w:r w:rsidRPr="00A521F2">
        <w:rPr>
          <w:rFonts w:ascii="Times New Roman" w:hAnsi="Times New Roman"/>
          <w:b/>
          <w:sz w:val="24"/>
          <w:szCs w:val="24"/>
        </w:rPr>
        <w:t>ФЕДЕРАЦИИ</w:t>
      </w:r>
    </w:p>
    <w:p w:rsidR="002E549A" w:rsidRDefault="007A71CF" w:rsidP="00D41547">
      <w:pPr>
        <w:spacing w:after="120"/>
        <w:jc w:val="center"/>
        <w:rPr>
          <w:rFonts w:ascii="Times New Roman" w:hAnsi="Times New Roman"/>
          <w:smallCaps/>
        </w:rPr>
      </w:pPr>
      <w:r w:rsidRPr="00747B33">
        <w:rPr>
          <w:rFonts w:ascii="Times New Roman" w:hAnsi="Times New Roman"/>
          <w:smallCaps/>
        </w:rPr>
        <w:t>федеральное государственное бюджетное образовательное учреждение</w:t>
      </w:r>
    </w:p>
    <w:p w:rsidR="007A71CF" w:rsidRPr="00747B33" w:rsidRDefault="007A71CF" w:rsidP="00D41547">
      <w:pPr>
        <w:spacing w:after="120"/>
        <w:jc w:val="center"/>
        <w:rPr>
          <w:rFonts w:ascii="Times New Roman" w:hAnsi="Times New Roman"/>
          <w:caps/>
          <w:smallCaps/>
          <w:szCs w:val="24"/>
        </w:rPr>
      </w:pPr>
      <w:r w:rsidRPr="00747B33">
        <w:rPr>
          <w:rFonts w:ascii="Times New Roman" w:hAnsi="Times New Roman"/>
          <w:smallCaps/>
        </w:rPr>
        <w:t xml:space="preserve"> высшего образования</w:t>
      </w:r>
    </w:p>
    <w:p w:rsidR="007A71CF" w:rsidRPr="00747B33" w:rsidRDefault="007A71CF" w:rsidP="007A71CF">
      <w:pPr>
        <w:spacing w:after="600"/>
        <w:ind w:right="-284" w:hanging="426"/>
        <w:jc w:val="center"/>
        <w:rPr>
          <w:rFonts w:ascii="Times New Roman" w:hAnsi="Times New Roman"/>
          <w:b/>
          <w:spacing w:val="-10"/>
          <w:szCs w:val="24"/>
        </w:rPr>
      </w:pPr>
      <w:r w:rsidRPr="00747B33">
        <w:rPr>
          <w:rFonts w:ascii="Times New Roman" w:hAnsi="Times New Roman"/>
          <w:b/>
          <w:spacing w:val="-10"/>
          <w:szCs w:val="24"/>
        </w:rPr>
        <w:t>«ИВАНОВСКИЙ ГОСУДАРСТВЕННЫЙ ЭНЕРГЕТИЧЕСКИЙ УНИВЕРСИТЕТ ИМЕНИ В.И. ЛЕНИНА»</w:t>
      </w:r>
      <w:r w:rsidRPr="00747B33">
        <w:rPr>
          <w:rFonts w:ascii="Times New Roman" w:hAnsi="Times New Roman"/>
          <w:b/>
          <w:spacing w:val="-10"/>
          <w:szCs w:val="24"/>
        </w:rPr>
        <w:br/>
        <w:t>(ИГЭУ)</w:t>
      </w:r>
    </w:p>
    <w:tbl>
      <w:tblPr>
        <w:tblW w:w="10279" w:type="dxa"/>
        <w:tblLook w:val="04A0"/>
      </w:tblPr>
      <w:tblGrid>
        <w:gridCol w:w="5353"/>
        <w:gridCol w:w="4926"/>
      </w:tblGrid>
      <w:tr w:rsidR="007F104D" w:rsidRPr="00A521F2" w:rsidTr="00A521F2">
        <w:trPr>
          <w:trHeight w:val="3001"/>
        </w:trPr>
        <w:tc>
          <w:tcPr>
            <w:tcW w:w="5353" w:type="dxa"/>
          </w:tcPr>
          <w:p w:rsidR="007F104D" w:rsidRPr="00A521F2" w:rsidRDefault="007F104D" w:rsidP="00DF24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21F2">
              <w:rPr>
                <w:rFonts w:ascii="Times New Roman" w:hAnsi="Times New Roman"/>
                <w:sz w:val="24"/>
                <w:szCs w:val="24"/>
              </w:rPr>
              <w:t>ОТ РАБОТНИКОВ</w:t>
            </w:r>
          </w:p>
          <w:p w:rsidR="007F104D" w:rsidRPr="00A521F2" w:rsidRDefault="007F104D" w:rsidP="00DF24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21F2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7F104D" w:rsidRPr="00A521F2" w:rsidRDefault="00345F23" w:rsidP="00DF24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И.о. </w:t>
            </w:r>
            <w:r w:rsidR="007F104D" w:rsidRPr="00A521F2">
              <w:rPr>
                <w:rFonts w:ascii="Times New Roman" w:hAnsi="Times New Roman"/>
                <w:sz w:val="24"/>
                <w:szCs w:val="24"/>
              </w:rPr>
              <w:t>Председател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7F104D" w:rsidRPr="00A521F2">
              <w:rPr>
                <w:rFonts w:ascii="Times New Roman" w:hAnsi="Times New Roman"/>
                <w:sz w:val="24"/>
                <w:szCs w:val="24"/>
              </w:rPr>
              <w:t xml:space="preserve"> профкома преподавателей</w:t>
            </w:r>
            <w:r w:rsidR="00A521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104D" w:rsidRPr="00A521F2">
              <w:rPr>
                <w:rFonts w:ascii="Times New Roman" w:hAnsi="Times New Roman"/>
                <w:sz w:val="24"/>
                <w:szCs w:val="24"/>
              </w:rPr>
              <w:t>и сотрудников ИГЭУ</w:t>
            </w:r>
          </w:p>
          <w:p w:rsidR="007F104D" w:rsidRPr="00A521F2" w:rsidRDefault="00A521F2" w:rsidP="00DF24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21F2"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="007F104D" w:rsidRPr="00A521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5F23">
              <w:rPr>
                <w:rFonts w:ascii="Times New Roman" w:hAnsi="Times New Roman"/>
                <w:sz w:val="24"/>
                <w:szCs w:val="24"/>
              </w:rPr>
              <w:t>С</w:t>
            </w:r>
            <w:r w:rsidR="007F104D" w:rsidRPr="00A521F2">
              <w:rPr>
                <w:rFonts w:ascii="Times New Roman" w:hAnsi="Times New Roman"/>
                <w:sz w:val="24"/>
                <w:szCs w:val="24"/>
              </w:rPr>
              <w:t>.</w:t>
            </w:r>
            <w:r w:rsidR="00345F23">
              <w:rPr>
                <w:rFonts w:ascii="Times New Roman" w:hAnsi="Times New Roman"/>
                <w:sz w:val="24"/>
                <w:szCs w:val="24"/>
              </w:rPr>
              <w:t>И</w:t>
            </w:r>
            <w:r w:rsidR="007F104D" w:rsidRPr="00A521F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45F23">
              <w:rPr>
                <w:rFonts w:ascii="Times New Roman" w:hAnsi="Times New Roman"/>
                <w:sz w:val="24"/>
                <w:szCs w:val="24"/>
              </w:rPr>
              <w:t>Евсин</w:t>
            </w:r>
          </w:p>
          <w:p w:rsidR="00A521F2" w:rsidRPr="00A521F2" w:rsidRDefault="00A521F2" w:rsidP="00DF24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21F2">
              <w:rPr>
                <w:rFonts w:ascii="Times New Roman" w:hAnsi="Times New Roman"/>
                <w:sz w:val="24"/>
                <w:szCs w:val="24"/>
              </w:rPr>
              <w:t>«______»__________________201</w:t>
            </w:r>
            <w:r w:rsidR="00345F23" w:rsidRPr="00345F23">
              <w:rPr>
                <w:rFonts w:ascii="Times New Roman" w:hAnsi="Times New Roman"/>
                <w:sz w:val="24"/>
                <w:szCs w:val="24"/>
              </w:rPr>
              <w:t>8</w:t>
            </w:r>
            <w:r w:rsidRPr="00A521F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7F104D" w:rsidRPr="00A521F2" w:rsidRDefault="007F104D" w:rsidP="00DF24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7F104D" w:rsidRPr="00A521F2" w:rsidRDefault="007F104D" w:rsidP="00DF24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21F2">
              <w:rPr>
                <w:rFonts w:ascii="Times New Roman" w:hAnsi="Times New Roman"/>
                <w:sz w:val="24"/>
                <w:szCs w:val="24"/>
              </w:rPr>
              <w:t>ОТ РАБОТОДАТЕЛЯ</w:t>
            </w:r>
          </w:p>
          <w:p w:rsidR="007F104D" w:rsidRPr="00A521F2" w:rsidRDefault="007F104D" w:rsidP="00DF24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21F2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7F104D" w:rsidRPr="00A521F2" w:rsidRDefault="007F104D" w:rsidP="00DF24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21F2">
              <w:rPr>
                <w:rFonts w:ascii="Times New Roman" w:hAnsi="Times New Roman"/>
                <w:sz w:val="24"/>
                <w:szCs w:val="24"/>
              </w:rPr>
              <w:t>Ректор ИГЭУ</w:t>
            </w:r>
          </w:p>
          <w:p w:rsidR="007F104D" w:rsidRPr="00A521F2" w:rsidRDefault="007F104D" w:rsidP="00DF24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F104D" w:rsidRPr="00A521F2" w:rsidRDefault="007F104D" w:rsidP="00DF24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21F2">
              <w:rPr>
                <w:rFonts w:ascii="Times New Roman" w:hAnsi="Times New Roman"/>
                <w:sz w:val="24"/>
                <w:szCs w:val="24"/>
              </w:rPr>
              <w:t>__________________ С.В. Тарарыкин</w:t>
            </w:r>
          </w:p>
          <w:p w:rsidR="007F104D" w:rsidRPr="00A521F2" w:rsidRDefault="007F104D" w:rsidP="00DF24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21F2">
              <w:rPr>
                <w:rFonts w:ascii="Times New Roman" w:hAnsi="Times New Roman"/>
                <w:sz w:val="24"/>
                <w:szCs w:val="24"/>
              </w:rPr>
              <w:t>«______»__________________201</w:t>
            </w:r>
            <w:r w:rsidR="00345F23">
              <w:rPr>
                <w:rFonts w:ascii="Times New Roman" w:hAnsi="Times New Roman"/>
                <w:sz w:val="24"/>
                <w:szCs w:val="24"/>
              </w:rPr>
              <w:t>8</w:t>
            </w:r>
            <w:r w:rsidRPr="00A521F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7F104D" w:rsidRPr="00A521F2" w:rsidRDefault="007F104D" w:rsidP="00DF24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104D" w:rsidRPr="00DF24BD" w:rsidRDefault="007F104D" w:rsidP="00956000">
      <w:pPr>
        <w:pStyle w:val="11"/>
        <w:spacing w:before="1080" w:line="480" w:lineRule="auto"/>
        <w:jc w:val="center"/>
        <w:rPr>
          <w:b/>
          <w:bCs/>
          <w:spacing w:val="60"/>
          <w:sz w:val="28"/>
        </w:rPr>
      </w:pPr>
      <w:r w:rsidRPr="00DF24BD">
        <w:rPr>
          <w:b/>
          <w:bCs/>
          <w:spacing w:val="60"/>
          <w:sz w:val="28"/>
        </w:rPr>
        <w:t>ПОЛОЖЕНИЕ</w:t>
      </w:r>
    </w:p>
    <w:p w:rsidR="002E549A" w:rsidRDefault="007F104D" w:rsidP="002E549A">
      <w:pPr>
        <w:pStyle w:val="Default"/>
        <w:spacing w:line="480" w:lineRule="auto"/>
        <w:jc w:val="center"/>
        <w:rPr>
          <w:b/>
          <w:spacing w:val="60"/>
          <w:sz w:val="28"/>
        </w:rPr>
      </w:pPr>
      <w:r w:rsidRPr="00DF24BD">
        <w:rPr>
          <w:b/>
          <w:spacing w:val="60"/>
          <w:sz w:val="28"/>
        </w:rPr>
        <w:t xml:space="preserve">ОБ </w:t>
      </w:r>
      <w:r w:rsidR="00956000">
        <w:rPr>
          <w:b/>
          <w:spacing w:val="60"/>
          <w:sz w:val="28"/>
        </w:rPr>
        <w:t xml:space="preserve"> </w:t>
      </w:r>
      <w:r w:rsidRPr="00DF24BD">
        <w:rPr>
          <w:b/>
          <w:spacing w:val="60"/>
          <w:sz w:val="28"/>
        </w:rPr>
        <w:t xml:space="preserve">ОПЛАТЕ </w:t>
      </w:r>
      <w:r w:rsidR="00956000">
        <w:rPr>
          <w:b/>
          <w:spacing w:val="60"/>
          <w:sz w:val="28"/>
        </w:rPr>
        <w:t xml:space="preserve"> </w:t>
      </w:r>
      <w:r w:rsidRPr="00DF24BD">
        <w:rPr>
          <w:b/>
          <w:spacing w:val="60"/>
          <w:sz w:val="28"/>
        </w:rPr>
        <w:t xml:space="preserve">ТРУДА </w:t>
      </w:r>
      <w:r w:rsidR="00956000">
        <w:rPr>
          <w:b/>
          <w:spacing w:val="60"/>
          <w:sz w:val="28"/>
        </w:rPr>
        <w:t xml:space="preserve"> </w:t>
      </w:r>
      <w:r w:rsidRPr="00DF24BD">
        <w:rPr>
          <w:b/>
          <w:spacing w:val="60"/>
          <w:sz w:val="28"/>
        </w:rPr>
        <w:t>РАБОТНИКОВ</w:t>
      </w:r>
      <w:r w:rsidR="00956000">
        <w:rPr>
          <w:b/>
          <w:spacing w:val="60"/>
          <w:sz w:val="28"/>
        </w:rPr>
        <w:t xml:space="preserve"> </w:t>
      </w:r>
      <w:r w:rsidRPr="00DF24BD">
        <w:rPr>
          <w:b/>
          <w:spacing w:val="60"/>
          <w:sz w:val="28"/>
        </w:rPr>
        <w:t xml:space="preserve"> ИГЭУ</w:t>
      </w:r>
    </w:p>
    <w:p w:rsidR="002E549A" w:rsidRDefault="002E549A" w:rsidP="002E549A">
      <w:pPr>
        <w:pStyle w:val="Default"/>
        <w:spacing w:line="480" w:lineRule="auto"/>
        <w:jc w:val="center"/>
        <w:rPr>
          <w:b/>
          <w:spacing w:val="60"/>
          <w:sz w:val="28"/>
        </w:rPr>
      </w:pPr>
    </w:p>
    <w:p w:rsidR="002E549A" w:rsidRDefault="002E549A" w:rsidP="002E549A">
      <w:pPr>
        <w:pStyle w:val="Default"/>
        <w:spacing w:line="480" w:lineRule="auto"/>
        <w:jc w:val="center"/>
        <w:rPr>
          <w:b/>
          <w:spacing w:val="60"/>
          <w:sz w:val="28"/>
        </w:rPr>
      </w:pPr>
    </w:p>
    <w:p w:rsidR="002E549A" w:rsidRDefault="002E549A" w:rsidP="002E549A">
      <w:pPr>
        <w:pStyle w:val="Default"/>
        <w:spacing w:line="480" w:lineRule="auto"/>
        <w:jc w:val="center"/>
        <w:rPr>
          <w:b/>
          <w:spacing w:val="60"/>
          <w:sz w:val="28"/>
        </w:rPr>
      </w:pPr>
    </w:p>
    <w:p w:rsidR="002E549A" w:rsidRDefault="002E549A" w:rsidP="002E549A">
      <w:pPr>
        <w:pStyle w:val="Default"/>
        <w:spacing w:line="480" w:lineRule="auto"/>
        <w:jc w:val="center"/>
        <w:rPr>
          <w:b/>
          <w:spacing w:val="60"/>
          <w:sz w:val="28"/>
        </w:rPr>
      </w:pPr>
    </w:p>
    <w:p w:rsidR="002E549A" w:rsidRDefault="002E549A" w:rsidP="002E549A">
      <w:pPr>
        <w:pStyle w:val="Default"/>
        <w:spacing w:line="480" w:lineRule="auto"/>
        <w:jc w:val="center"/>
        <w:rPr>
          <w:b/>
          <w:spacing w:val="60"/>
          <w:sz w:val="28"/>
        </w:rPr>
      </w:pPr>
    </w:p>
    <w:p w:rsidR="002E549A" w:rsidRDefault="002E549A" w:rsidP="002E549A">
      <w:pPr>
        <w:pStyle w:val="Default"/>
        <w:spacing w:line="480" w:lineRule="auto"/>
        <w:jc w:val="center"/>
      </w:pPr>
    </w:p>
    <w:p w:rsidR="002E549A" w:rsidRDefault="002E549A" w:rsidP="002E549A">
      <w:pPr>
        <w:pStyle w:val="Default"/>
        <w:spacing w:line="480" w:lineRule="auto"/>
        <w:jc w:val="center"/>
      </w:pPr>
    </w:p>
    <w:p w:rsidR="002E549A" w:rsidRDefault="002E549A" w:rsidP="002E549A">
      <w:pPr>
        <w:pStyle w:val="Default"/>
        <w:spacing w:line="480" w:lineRule="auto"/>
        <w:jc w:val="center"/>
      </w:pPr>
    </w:p>
    <w:p w:rsidR="00DF24BD" w:rsidRDefault="007F104D" w:rsidP="002E549A">
      <w:pPr>
        <w:pStyle w:val="Default"/>
        <w:spacing w:line="480" w:lineRule="auto"/>
        <w:jc w:val="center"/>
      </w:pPr>
      <w:r w:rsidRPr="00A521F2">
        <w:t>г. Иваново</w:t>
      </w:r>
      <w:r w:rsidR="00DF24BD">
        <w:t xml:space="preserve"> </w:t>
      </w:r>
      <w:r w:rsidRPr="00A521F2">
        <w:t>201</w:t>
      </w:r>
      <w:r w:rsidR="00345F23">
        <w:t xml:space="preserve">8 </w:t>
      </w:r>
      <w:r w:rsidRPr="00A521F2">
        <w:t>г.</w:t>
      </w:r>
      <w:r w:rsidR="00DF24BD">
        <w:br w:type="page"/>
      </w:r>
    </w:p>
    <w:p w:rsidR="007F104D" w:rsidRPr="001318C9" w:rsidRDefault="001318C9" w:rsidP="00DF24BD">
      <w:pPr>
        <w:pStyle w:val="Default"/>
        <w:spacing w:after="120" w:line="276" w:lineRule="auto"/>
        <w:jc w:val="center"/>
      </w:pPr>
      <w:r w:rsidRPr="001318C9">
        <w:lastRenderedPageBreak/>
        <w:t>ОСНОВНЫЕ ПОНЯТИЯ, ТЕРМИНЫ, СОКРАЩЕНИЯ</w:t>
      </w:r>
    </w:p>
    <w:p w:rsidR="007F104D" w:rsidRPr="00DF24BD" w:rsidRDefault="007F104D" w:rsidP="00DF24BD">
      <w:pPr>
        <w:pStyle w:val="Default"/>
        <w:spacing w:line="276" w:lineRule="auto"/>
        <w:ind w:firstLine="709"/>
        <w:jc w:val="both"/>
      </w:pPr>
      <w:r w:rsidRPr="00DF24BD">
        <w:t>Профессиональная квалификационная группа – ПКГ.</w:t>
      </w:r>
    </w:p>
    <w:p w:rsidR="007F104D" w:rsidRPr="00DF24BD" w:rsidRDefault="007F104D" w:rsidP="00DF24BD">
      <w:pPr>
        <w:pStyle w:val="Default"/>
        <w:spacing w:line="276" w:lineRule="auto"/>
        <w:ind w:firstLine="709"/>
        <w:jc w:val="both"/>
      </w:pPr>
      <w:r w:rsidRPr="00DF24BD">
        <w:t>Профессиональный квалификационный уровень – ПКУ.</w:t>
      </w:r>
    </w:p>
    <w:p w:rsidR="007F104D" w:rsidRPr="00DF24BD" w:rsidRDefault="007F104D" w:rsidP="00DF24BD">
      <w:pPr>
        <w:pStyle w:val="Default"/>
        <w:spacing w:line="276" w:lineRule="auto"/>
        <w:ind w:firstLine="709"/>
        <w:jc w:val="both"/>
      </w:pPr>
      <w:r w:rsidRPr="00DF24BD">
        <w:t>Минимальный должностной оклад (МДО) – минимальный фиксированный размер оплаты труда работника для каждой ПКГ.</w:t>
      </w:r>
    </w:p>
    <w:p w:rsidR="007F104D" w:rsidRPr="00DF24BD" w:rsidRDefault="007F104D" w:rsidP="00DF24BD">
      <w:pPr>
        <w:pStyle w:val="Default"/>
        <w:spacing w:line="276" w:lineRule="auto"/>
        <w:ind w:firstLine="709"/>
        <w:jc w:val="both"/>
      </w:pPr>
      <w:r w:rsidRPr="00DF24BD">
        <w:t>Должностной оклад (ДО) – фиксированный размер оплаты труда работника, определяемый путем умножения МДО по соответствующей ПКГ на повышающий коэффициент к окладу по соответствующему квалификационному уровню ПКГ.</w:t>
      </w:r>
    </w:p>
    <w:p w:rsidR="007F104D" w:rsidRPr="00DF24BD" w:rsidRDefault="007F104D" w:rsidP="00DF24BD">
      <w:pPr>
        <w:pStyle w:val="Default"/>
        <w:spacing w:line="276" w:lineRule="auto"/>
        <w:ind w:firstLine="709"/>
        <w:jc w:val="both"/>
      </w:pPr>
      <w:r w:rsidRPr="00DF24BD">
        <w:t>Компенсационные выплаты (КВ) – доплаты и надбавки компенсационного характера, в том числе за работу в условиях, отклоняющихся от нормальных, за работу в особых климатических условиях и на территориях, подвергшихся радиоактивному загрязнению, иные выплаты компенсационного характера.</w:t>
      </w:r>
    </w:p>
    <w:p w:rsidR="007F104D" w:rsidRPr="00DF24BD" w:rsidRDefault="007F104D" w:rsidP="00DF24BD">
      <w:pPr>
        <w:pStyle w:val="Default"/>
        <w:spacing w:line="276" w:lineRule="auto"/>
        <w:ind w:firstLine="709"/>
        <w:jc w:val="both"/>
      </w:pPr>
      <w:r w:rsidRPr="00DF24BD">
        <w:t>Стимулирующие выплаты (СВ) – доплаты и надбавки стимулирующего характера, премии и иные поощрительные выплаты.</w:t>
      </w:r>
    </w:p>
    <w:p w:rsidR="007F104D" w:rsidRPr="00DF24BD" w:rsidRDefault="007F104D" w:rsidP="00DF24BD">
      <w:pPr>
        <w:pStyle w:val="Default"/>
        <w:spacing w:line="276" w:lineRule="auto"/>
        <w:ind w:firstLine="709"/>
        <w:jc w:val="both"/>
      </w:pPr>
      <w:r w:rsidRPr="00DF24BD">
        <w:t>Персональный повышающий коэффициент (ППК) – повышающий коэффициент к должностному окладу конкретного работника, являющийся формой стимулирующей выплаты.</w:t>
      </w:r>
    </w:p>
    <w:p w:rsidR="007F104D" w:rsidRPr="00DF24BD" w:rsidRDefault="007F104D" w:rsidP="00DF24BD">
      <w:pPr>
        <w:pStyle w:val="Default"/>
        <w:spacing w:after="120" w:line="276" w:lineRule="auto"/>
        <w:ind w:firstLine="709"/>
        <w:jc w:val="both"/>
      </w:pPr>
      <w:r w:rsidRPr="00DF24BD">
        <w:t>Заработная плата (ЗП) – должностной оклад (ДО) с учетом персонального повышающего коэффициента (ППК), компенсационных (КВ) и стимулирующих выплат</w:t>
      </w:r>
      <w:r w:rsidR="002F1A84" w:rsidRPr="00DF24BD">
        <w:t xml:space="preserve"> (СВ)</w:t>
      </w:r>
      <w:r w:rsidRPr="00DF24BD">
        <w:t xml:space="preserve">. </w:t>
      </w:r>
    </w:p>
    <w:p w:rsidR="007F104D" w:rsidRPr="00DF24BD" w:rsidRDefault="007F104D" w:rsidP="00DF24BD">
      <w:pPr>
        <w:pStyle w:val="Default"/>
        <w:spacing w:after="120" w:line="276" w:lineRule="auto"/>
        <w:ind w:firstLine="709"/>
        <w:jc w:val="both"/>
      </w:pPr>
    </w:p>
    <w:p w:rsidR="007F104D" w:rsidRPr="001318C9" w:rsidRDefault="001318C9" w:rsidP="00DF24BD">
      <w:pPr>
        <w:pStyle w:val="a3"/>
        <w:spacing w:after="120" w:line="276" w:lineRule="auto"/>
        <w:jc w:val="center"/>
      </w:pPr>
      <w:r w:rsidRPr="001318C9">
        <w:rPr>
          <w:lang w:val="en-US"/>
        </w:rPr>
        <w:t>I</w:t>
      </w:r>
      <w:r w:rsidRPr="001318C9">
        <w:t>. ОБЩИЕ ПОЛОЖЕНИЯ</w:t>
      </w:r>
    </w:p>
    <w:p w:rsidR="00DF24BD" w:rsidRDefault="00DF24BD" w:rsidP="00DF24BD">
      <w:pPr>
        <w:pStyle w:val="11"/>
        <w:spacing w:after="120" w:line="276" w:lineRule="auto"/>
        <w:ind w:firstLine="709"/>
        <w:jc w:val="both"/>
      </w:pPr>
      <w:r>
        <w:t>1.1. </w:t>
      </w:r>
      <w:r w:rsidR="007F104D" w:rsidRPr="00DF24BD">
        <w:t xml:space="preserve">Настоящее положение об оплате труда работников университета по виду экономической деятельности «Образование» разработано в </w:t>
      </w:r>
      <w:r w:rsidR="002E549A" w:rsidRPr="00492F82">
        <w:t xml:space="preserve">соответствии с Трудовым </w:t>
      </w:r>
      <w:hyperlink r:id="rId8" w:history="1">
        <w:r w:rsidR="002E549A" w:rsidRPr="00492F82">
          <w:t>кодексом</w:t>
        </w:r>
      </w:hyperlink>
      <w:r w:rsidR="002E549A" w:rsidRPr="00492F82">
        <w:t xml:space="preserve"> Российской Федерации,</w:t>
      </w:r>
      <w:r w:rsidR="002E549A">
        <w:t xml:space="preserve"> </w:t>
      </w:r>
      <w:r w:rsidR="007F104D" w:rsidRPr="00DF24BD">
        <w:t>постановлени</w:t>
      </w:r>
      <w:r w:rsidR="002E549A">
        <w:t>ем</w:t>
      </w:r>
      <w:r w:rsidR="007F104D" w:rsidRPr="00DF24BD">
        <w:t xml:space="preserve"> Правительства Российской Федерации от 05.08.2008 №</w:t>
      </w:r>
      <w:r w:rsidR="00956000">
        <w:t> </w:t>
      </w:r>
      <w:r w:rsidR="007F104D" w:rsidRPr="00DF24BD">
        <w:t>583 «О</w:t>
      </w:r>
      <w:r w:rsidR="00956000">
        <w:t> </w:t>
      </w:r>
      <w:r w:rsidR="007F104D" w:rsidRPr="00DF24BD">
        <w:t>введении новых систем оплаты труда работников федеральных бюджетных учреждений и федеральных государственных органов, а также гражданского персонала воинских частей, учреждений и подразделений федеральных органов исполнительной власти, в которых законом предусмотрена военная и приравненная к ней служба,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учреждений»</w:t>
      </w:r>
      <w:r w:rsidR="002E549A">
        <w:t>,</w:t>
      </w:r>
      <w:r w:rsidR="002E549A" w:rsidRPr="002E549A">
        <w:t xml:space="preserve"> </w:t>
      </w:r>
      <w:r w:rsidR="002E549A" w:rsidRPr="00492F82">
        <w:t>другими нормативными правовыми актами, содержащими нормы трудового права.</w:t>
      </w:r>
    </w:p>
    <w:p w:rsidR="007F104D" w:rsidRPr="00DF24BD" w:rsidRDefault="00DF24BD" w:rsidP="00956000">
      <w:pPr>
        <w:pStyle w:val="11"/>
        <w:spacing w:line="276" w:lineRule="auto"/>
        <w:ind w:firstLine="709"/>
        <w:jc w:val="both"/>
      </w:pPr>
      <w:r>
        <w:t>1.2. </w:t>
      </w:r>
      <w:r w:rsidR="007F104D" w:rsidRPr="00DF24BD">
        <w:t>Положение основывается на следующих нормативно-правовых актах:</w:t>
      </w:r>
    </w:p>
    <w:p w:rsidR="007F104D" w:rsidRPr="00DF24BD" w:rsidRDefault="007F104D" w:rsidP="00DF24BD">
      <w:pPr>
        <w:pStyle w:val="11"/>
        <w:numPr>
          <w:ilvl w:val="0"/>
          <w:numId w:val="3"/>
        </w:numPr>
        <w:tabs>
          <w:tab w:val="clear" w:pos="1800"/>
          <w:tab w:val="num" w:pos="1134"/>
        </w:tabs>
        <w:spacing w:line="276" w:lineRule="auto"/>
        <w:ind w:left="0" w:firstLine="709"/>
        <w:jc w:val="both"/>
      </w:pPr>
      <w:r w:rsidRPr="00DF24BD">
        <w:t>Трудовой кодекс РФ.</w:t>
      </w:r>
    </w:p>
    <w:p w:rsidR="002E549A" w:rsidRDefault="002E549A" w:rsidP="002E549A">
      <w:pPr>
        <w:pStyle w:val="ConsPlusNormal"/>
        <w:numPr>
          <w:ilvl w:val="0"/>
          <w:numId w:val="3"/>
        </w:numPr>
        <w:tabs>
          <w:tab w:val="clear" w:pos="1800"/>
          <w:tab w:val="left" w:pos="1134"/>
        </w:tabs>
        <w:ind w:left="709" w:firstLine="0"/>
      </w:pPr>
      <w:r w:rsidRPr="002E549A">
        <w:t xml:space="preserve">Федеральный закон от 29.12.2012 N 273-ФЗ (ред. от 02.03.2016) "Об </w:t>
      </w:r>
      <w:r>
        <w:t xml:space="preserve">  </w:t>
      </w:r>
      <w:r w:rsidRPr="002E549A">
        <w:t>образовании в Российской Федерации"</w:t>
      </w:r>
    </w:p>
    <w:p w:rsidR="00B16F02" w:rsidRPr="00492F82" w:rsidRDefault="00B16F02" w:rsidP="00B16F02">
      <w:pPr>
        <w:pStyle w:val="ConsPlusDocList"/>
        <w:numPr>
          <w:ilvl w:val="0"/>
          <w:numId w:val="3"/>
        </w:numPr>
        <w:tabs>
          <w:tab w:val="clear" w:pos="1800"/>
          <w:tab w:val="num" w:pos="1134"/>
        </w:tabs>
        <w:ind w:hanging="1091"/>
        <w:rPr>
          <w:rFonts w:ascii="Times New Roman" w:hAnsi="Times New Roman" w:cs="Times New Roman"/>
          <w:sz w:val="24"/>
          <w:szCs w:val="24"/>
        </w:rPr>
      </w:pPr>
      <w:r w:rsidRPr="00492F82">
        <w:rPr>
          <w:rFonts w:ascii="Times New Roman" w:hAnsi="Times New Roman" w:cs="Times New Roman"/>
          <w:sz w:val="24"/>
          <w:szCs w:val="24"/>
        </w:rPr>
        <w:t>"Бюджетный кодекс Российской Федерации" от 31.07.1998 N 145-ФЗ (ред. от 15.02.2016, с изм. от 30.03.2016)</w:t>
      </w:r>
    </w:p>
    <w:p w:rsidR="00B16F02" w:rsidRPr="00492F82" w:rsidRDefault="00B16F02" w:rsidP="00B16F02">
      <w:pPr>
        <w:pStyle w:val="ConsPlusNormal"/>
        <w:numPr>
          <w:ilvl w:val="0"/>
          <w:numId w:val="3"/>
        </w:numPr>
        <w:tabs>
          <w:tab w:val="clear" w:pos="1800"/>
          <w:tab w:val="num" w:pos="1134"/>
        </w:tabs>
        <w:ind w:hanging="1091"/>
      </w:pPr>
      <w:r w:rsidRPr="00492F82">
        <w:t>"Гражданский кодекс Российской Федерации (часть первая)" от 30.11.1994 N 51-ФЗ (ред. от 31.01.2016)</w:t>
      </w:r>
    </w:p>
    <w:p w:rsidR="008F4D10" w:rsidRPr="00492F82" w:rsidRDefault="008F4D10" w:rsidP="008F4D10">
      <w:pPr>
        <w:pStyle w:val="ConsPlusNormal"/>
        <w:numPr>
          <w:ilvl w:val="0"/>
          <w:numId w:val="3"/>
        </w:numPr>
        <w:tabs>
          <w:tab w:val="clear" w:pos="1800"/>
        </w:tabs>
        <w:ind w:left="1276" w:hanging="567"/>
      </w:pPr>
      <w:r w:rsidRPr="00492F82">
        <w:t>Указ Президента РФ от 07.05.2012 N 599 "О мерах по реализации государственной политики в области образования и науки"</w:t>
      </w:r>
    </w:p>
    <w:p w:rsidR="008F4D10" w:rsidRPr="00492F82" w:rsidRDefault="008F4D10" w:rsidP="008F4D10">
      <w:pPr>
        <w:pStyle w:val="ConsPlusNormal"/>
        <w:numPr>
          <w:ilvl w:val="0"/>
          <w:numId w:val="3"/>
        </w:numPr>
        <w:ind w:left="1276" w:hanging="567"/>
      </w:pPr>
      <w:r w:rsidRPr="00492F82">
        <w:t>Указ Президента РФ от 07.05.2012 N 597 "О мероприятиях по реализации государственной социальной политики"</w:t>
      </w:r>
    </w:p>
    <w:p w:rsidR="008F4D10" w:rsidRPr="00492F82" w:rsidRDefault="008F4D10" w:rsidP="005C7A66">
      <w:pPr>
        <w:pStyle w:val="ae"/>
        <w:numPr>
          <w:ilvl w:val="0"/>
          <w:numId w:val="3"/>
        </w:numPr>
        <w:tabs>
          <w:tab w:val="clear" w:pos="1800"/>
          <w:tab w:val="left" w:pos="851"/>
          <w:tab w:val="left" w:pos="1134"/>
        </w:tabs>
        <w:spacing w:after="0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2F82">
        <w:rPr>
          <w:rFonts w:ascii="Times New Roman" w:hAnsi="Times New Roman" w:cs="Times New Roman"/>
          <w:sz w:val="24"/>
          <w:szCs w:val="24"/>
        </w:rPr>
        <w:lastRenderedPageBreak/>
        <w:t xml:space="preserve">       Постановление Правительства Российской Федерации от 17 марта 2015 г.      № 234 «О соотношениях численности работников профессорско-преподавательского состава и обучающихся образовательных организаций высшего образования»</w:t>
      </w:r>
    </w:p>
    <w:p w:rsidR="005C7A66" w:rsidRPr="00492F82" w:rsidRDefault="005C7A66" w:rsidP="005C7A66">
      <w:pPr>
        <w:pStyle w:val="ConsPlusDocList"/>
        <w:numPr>
          <w:ilvl w:val="0"/>
          <w:numId w:val="3"/>
        </w:numPr>
        <w:tabs>
          <w:tab w:val="clear" w:pos="1800"/>
          <w:tab w:val="num" w:pos="1276"/>
        </w:tabs>
        <w:spacing w:line="276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492F82">
        <w:rPr>
          <w:rFonts w:ascii="Times New Roman" w:hAnsi="Times New Roman" w:cs="Times New Roman"/>
          <w:sz w:val="24"/>
          <w:szCs w:val="24"/>
        </w:rPr>
        <w:t>Постановление Правительства РФ от 08.08.2013 N 678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</w:t>
      </w:r>
    </w:p>
    <w:p w:rsidR="005C7A66" w:rsidRPr="00492F82" w:rsidRDefault="005C7A66" w:rsidP="003A0C79">
      <w:pPr>
        <w:pStyle w:val="ae"/>
        <w:numPr>
          <w:ilvl w:val="0"/>
          <w:numId w:val="13"/>
        </w:numPr>
        <w:tabs>
          <w:tab w:val="left" w:pos="709"/>
          <w:tab w:val="left" w:pos="1134"/>
        </w:tabs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492F82">
        <w:rPr>
          <w:rFonts w:ascii="Times New Roman" w:hAnsi="Times New Roman" w:cs="Times New Roman"/>
          <w:sz w:val="24"/>
          <w:szCs w:val="24"/>
        </w:rPr>
        <w:t xml:space="preserve">         Постановление Правительства РФ от 05.08.2008 N 583 (ред. от 14.01.2014) "О введении новых систем оплаты труда работников федеральных бюджетных, автономных и казенных учреждений и федеральных государственных органов, а также гражданского персонала воинских частей, учреждений и подразделений федеральных органов исполнительной власти, в которых законом предусмотрена военная и приравненная к ней </w:t>
      </w:r>
      <w:r w:rsidRPr="00492F82">
        <w:rPr>
          <w:rFonts w:ascii="Times New Roman" w:hAnsi="Times New Roman"/>
          <w:sz w:val="24"/>
          <w:szCs w:val="24"/>
        </w:rPr>
        <w:t>служба,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учреждений»</w:t>
      </w:r>
    </w:p>
    <w:p w:rsidR="00306263" w:rsidRPr="00492F82" w:rsidRDefault="00306263" w:rsidP="003A0C79">
      <w:pPr>
        <w:pStyle w:val="ConsPlusDocList"/>
        <w:numPr>
          <w:ilvl w:val="0"/>
          <w:numId w:val="13"/>
        </w:numPr>
        <w:spacing w:line="276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492F82">
        <w:rPr>
          <w:rFonts w:ascii="Times New Roman" w:hAnsi="Times New Roman" w:cs="Times New Roman"/>
          <w:sz w:val="24"/>
          <w:szCs w:val="24"/>
        </w:rPr>
        <w:t>Распоряжение Правительства РФ от 30.04.2014 N 722-р</w:t>
      </w:r>
      <w:r w:rsidR="003A0C79" w:rsidRPr="00492F82">
        <w:rPr>
          <w:rFonts w:ascii="Times New Roman" w:hAnsi="Times New Roman" w:cs="Times New Roman"/>
          <w:sz w:val="24"/>
          <w:szCs w:val="24"/>
        </w:rPr>
        <w:t xml:space="preserve"> «</w:t>
      </w:r>
      <w:r w:rsidRPr="00492F82">
        <w:rPr>
          <w:rFonts w:ascii="Times New Roman" w:hAnsi="Times New Roman" w:cs="Times New Roman"/>
          <w:sz w:val="24"/>
          <w:szCs w:val="24"/>
        </w:rPr>
        <w:t>Об утверждении плана мероприятий ("дорожной карты") "Изменения в отраслях социальной сферы, направленные на повышение эффективности образования и науки</w:t>
      </w:r>
      <w:r w:rsidR="003A0C79" w:rsidRPr="00492F82">
        <w:rPr>
          <w:rFonts w:ascii="Times New Roman" w:hAnsi="Times New Roman" w:cs="Times New Roman"/>
          <w:sz w:val="24"/>
          <w:szCs w:val="24"/>
        </w:rPr>
        <w:t>»</w:t>
      </w:r>
    </w:p>
    <w:p w:rsidR="003A0C79" w:rsidRPr="00492F82" w:rsidRDefault="003A0C79" w:rsidP="003A0C79">
      <w:pPr>
        <w:pStyle w:val="ConsPlusDocList"/>
        <w:numPr>
          <w:ilvl w:val="0"/>
          <w:numId w:val="13"/>
        </w:numPr>
        <w:ind w:left="709" w:firstLine="0"/>
        <w:rPr>
          <w:rFonts w:ascii="Times New Roman" w:hAnsi="Times New Roman" w:cs="Times New Roman"/>
          <w:sz w:val="24"/>
          <w:szCs w:val="24"/>
        </w:rPr>
      </w:pPr>
      <w:r w:rsidRPr="00492F82">
        <w:rPr>
          <w:rFonts w:ascii="Times New Roman" w:hAnsi="Times New Roman" w:cs="Times New Roman"/>
          <w:sz w:val="24"/>
          <w:szCs w:val="24"/>
        </w:rPr>
        <w:t>Распоряжение Правительства РФ от 26.11.2012 N 2190-р (ред. от 14.09.2015) «Об утверждении Программы поэтапного совершенствования системы оплаты труда в государственных (муниципальных) учреждениях на 2012 - 2018 годы»</w:t>
      </w:r>
    </w:p>
    <w:p w:rsidR="003A0C79" w:rsidRPr="00492F82" w:rsidRDefault="003A0C79" w:rsidP="003A0C79">
      <w:pPr>
        <w:pStyle w:val="ConsPlusDocList"/>
        <w:numPr>
          <w:ilvl w:val="0"/>
          <w:numId w:val="13"/>
        </w:numPr>
        <w:ind w:left="709" w:firstLine="0"/>
        <w:rPr>
          <w:rFonts w:ascii="Times New Roman" w:hAnsi="Times New Roman" w:cs="Times New Roman"/>
          <w:sz w:val="24"/>
          <w:szCs w:val="24"/>
        </w:rPr>
      </w:pPr>
      <w:r w:rsidRPr="00492F82">
        <w:rPr>
          <w:rFonts w:ascii="Times New Roman" w:hAnsi="Times New Roman" w:cs="Times New Roman"/>
          <w:sz w:val="24"/>
          <w:szCs w:val="24"/>
        </w:rPr>
        <w:t>Постановление Минтруда РФ от 21.08.1998 N 37 "Об утверждении Квалификационного справочника должностей руководителей, специалистов и других служащих"</w:t>
      </w:r>
    </w:p>
    <w:p w:rsidR="003A0C79" w:rsidRPr="00492F82" w:rsidRDefault="003A0C79" w:rsidP="003A0C79">
      <w:pPr>
        <w:pStyle w:val="ConsPlusDocList"/>
        <w:numPr>
          <w:ilvl w:val="0"/>
          <w:numId w:val="13"/>
        </w:numPr>
        <w:ind w:left="709" w:firstLine="0"/>
        <w:rPr>
          <w:rFonts w:ascii="Times New Roman" w:hAnsi="Times New Roman" w:cs="Times New Roman"/>
          <w:sz w:val="24"/>
          <w:szCs w:val="24"/>
        </w:rPr>
      </w:pPr>
      <w:r w:rsidRPr="00492F82">
        <w:rPr>
          <w:rFonts w:ascii="Times New Roman" w:hAnsi="Times New Roman" w:cs="Times New Roman"/>
          <w:sz w:val="24"/>
          <w:szCs w:val="24"/>
        </w:rPr>
        <w:t>Приказ Минздравсоцразвития РФ от 11.01.2011 N 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 (Зарегистрировано в Минюсте РФ 23.03.2011 N 20237)</w:t>
      </w:r>
    </w:p>
    <w:p w:rsidR="00F36048" w:rsidRPr="00492F82" w:rsidRDefault="00F36048" w:rsidP="00F36048">
      <w:pPr>
        <w:pStyle w:val="ConsPlusDocList"/>
        <w:numPr>
          <w:ilvl w:val="0"/>
          <w:numId w:val="13"/>
        </w:numPr>
        <w:ind w:left="709" w:firstLine="0"/>
        <w:rPr>
          <w:rFonts w:ascii="Times New Roman" w:hAnsi="Times New Roman" w:cs="Times New Roman"/>
          <w:sz w:val="24"/>
          <w:szCs w:val="24"/>
        </w:rPr>
      </w:pPr>
      <w:r w:rsidRPr="00492F82">
        <w:rPr>
          <w:rFonts w:ascii="Times New Roman" w:hAnsi="Times New Roman" w:cs="Times New Roman"/>
          <w:sz w:val="24"/>
          <w:szCs w:val="24"/>
        </w:rPr>
        <w:t>Приказ Минздравсоцразвития РФ от 26.08.2010 N 761н (ред. от 31.05.2011)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(Зарегистрировано в Минюсте РФ 06.10.2010 N 18638)</w:t>
      </w:r>
    </w:p>
    <w:p w:rsidR="00F36048" w:rsidRPr="00492F82" w:rsidRDefault="00F36048" w:rsidP="00F36048">
      <w:pPr>
        <w:pStyle w:val="ae"/>
        <w:numPr>
          <w:ilvl w:val="0"/>
          <w:numId w:val="13"/>
        </w:numPr>
        <w:tabs>
          <w:tab w:val="left" w:pos="851"/>
          <w:tab w:val="left" w:pos="1134"/>
        </w:tabs>
        <w:spacing w:after="0"/>
        <w:ind w:left="709" w:firstLine="0"/>
        <w:rPr>
          <w:rFonts w:ascii="Times New Roman" w:hAnsi="Times New Roman"/>
          <w:sz w:val="24"/>
          <w:szCs w:val="24"/>
        </w:rPr>
      </w:pPr>
      <w:r w:rsidRPr="00492F82">
        <w:rPr>
          <w:rFonts w:ascii="Times New Roman" w:hAnsi="Times New Roman"/>
          <w:sz w:val="24"/>
          <w:szCs w:val="24"/>
        </w:rPr>
        <w:t xml:space="preserve">       Приказ Минздравсоцразвития России от 31 мая 2011 г. № 448н</w:t>
      </w:r>
      <w:r w:rsidRPr="00492F82">
        <w:rPr>
          <w:rFonts w:ascii="Times New Roman" w:hAnsi="Times New Roman"/>
          <w:sz w:val="24"/>
          <w:szCs w:val="24"/>
        </w:rPr>
        <w:br/>
        <w:t>«О внесении изменения в Единый квалификационный справочник должностей руководителей, специалистов и служащих, раздел «Квалификационные характеристики должностей работников образования»</w:t>
      </w:r>
    </w:p>
    <w:p w:rsidR="007F104D" w:rsidRPr="00DF24BD" w:rsidRDefault="007F104D" w:rsidP="00DF24BD">
      <w:pPr>
        <w:pStyle w:val="Default"/>
        <w:numPr>
          <w:ilvl w:val="0"/>
          <w:numId w:val="3"/>
        </w:numPr>
        <w:tabs>
          <w:tab w:val="num" w:pos="709"/>
          <w:tab w:val="num" w:pos="1134"/>
        </w:tabs>
        <w:spacing w:line="276" w:lineRule="auto"/>
        <w:ind w:left="0" w:firstLine="709"/>
        <w:jc w:val="both"/>
      </w:pPr>
      <w:r w:rsidRPr="00DF24BD">
        <w:t>Постановление</w:t>
      </w:r>
      <w:r w:rsidR="00554F87" w:rsidRPr="00DF24BD">
        <w:t xml:space="preserve"> Правительства РФ от 18.09.2006</w:t>
      </w:r>
      <w:r w:rsidRPr="00DF24BD">
        <w:t xml:space="preserve"> №</w:t>
      </w:r>
      <w:r w:rsidR="00956000">
        <w:t> </w:t>
      </w:r>
      <w:r w:rsidRPr="00DF24BD">
        <w:t>573 (в ред. от 25.03.2013)</w:t>
      </w:r>
      <w:r w:rsidR="00956000">
        <w:t xml:space="preserve"> </w:t>
      </w:r>
      <w:r w:rsidRPr="00DF24BD">
        <w:t>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 (вместе с «Правилами выплаты ежемесячных процентных надбавок к должностному окладу (тарифной ставке) граждан, допущенных к государственной тайне на постоянной основе, и сотрудников структурных подразделений по защите государственной тайны»).</w:t>
      </w:r>
    </w:p>
    <w:p w:rsidR="007F104D" w:rsidRPr="00492F82" w:rsidRDefault="007F104D" w:rsidP="00DF24BD">
      <w:pPr>
        <w:pStyle w:val="Default"/>
        <w:numPr>
          <w:ilvl w:val="0"/>
          <w:numId w:val="3"/>
        </w:numPr>
        <w:tabs>
          <w:tab w:val="num" w:pos="709"/>
          <w:tab w:val="num" w:pos="1134"/>
        </w:tabs>
        <w:spacing w:after="120" w:line="276" w:lineRule="auto"/>
        <w:ind w:left="0" w:firstLine="709"/>
        <w:jc w:val="both"/>
      </w:pPr>
      <w:r w:rsidRPr="00492F82">
        <w:lastRenderedPageBreak/>
        <w:t xml:space="preserve">Указ Президента РФ от 07.09.2010 №1099 (ред. от </w:t>
      </w:r>
      <w:r w:rsidR="00B16F02" w:rsidRPr="00492F82">
        <w:t>30</w:t>
      </w:r>
      <w:r w:rsidRPr="00492F82">
        <w:t>.</w:t>
      </w:r>
      <w:r w:rsidR="00B16F02" w:rsidRPr="00492F82">
        <w:t>12</w:t>
      </w:r>
      <w:r w:rsidRPr="00492F82">
        <w:t>.201</w:t>
      </w:r>
      <w:r w:rsidR="00B16F02" w:rsidRPr="00492F82">
        <w:t>5</w:t>
      </w:r>
      <w:r w:rsidRPr="00492F82">
        <w:t xml:space="preserve"> «О мерах по совершенствованию государственной наградной системы Российской Федерации» (вместе с «Положением о государственных наградах Российской Федерации», «Статусами орденов Российской Федерации, положениями о знаках отличия Российской Федерации, медалях Российской Федерации, почетных званиях Российской Федерации, описаниями названных государственных наград Российской Федерации и нагрудных знаков к почетным званиям Российской Федерации»).</w:t>
      </w:r>
    </w:p>
    <w:p w:rsidR="007F104D" w:rsidRPr="00DF24BD" w:rsidRDefault="007F104D" w:rsidP="001318C9">
      <w:pPr>
        <w:pStyle w:val="11"/>
        <w:tabs>
          <w:tab w:val="num" w:pos="0"/>
        </w:tabs>
        <w:spacing w:line="276" w:lineRule="auto"/>
        <w:ind w:firstLine="709"/>
        <w:jc w:val="both"/>
      </w:pPr>
      <w:r w:rsidRPr="00DF24BD">
        <w:t>Нормативно-правовых актов Министерства здравоохранения и социального развития Российской Федерации, принятых в связи с введением новых систем оплаты труда:</w:t>
      </w:r>
    </w:p>
    <w:p w:rsidR="007F104D" w:rsidRPr="00DF24BD" w:rsidRDefault="00B16F02" w:rsidP="00DF24BD">
      <w:pPr>
        <w:pStyle w:val="11"/>
        <w:numPr>
          <w:ilvl w:val="0"/>
          <w:numId w:val="3"/>
        </w:numPr>
        <w:tabs>
          <w:tab w:val="clear" w:pos="1800"/>
          <w:tab w:val="num" w:pos="1134"/>
        </w:tabs>
        <w:spacing w:line="276" w:lineRule="auto"/>
        <w:ind w:left="0" w:firstLine="709"/>
        <w:jc w:val="both"/>
      </w:pPr>
      <w:r w:rsidRPr="00DF24BD">
        <w:t xml:space="preserve"> </w:t>
      </w:r>
      <w:r w:rsidR="007F104D" w:rsidRPr="00DF24BD">
        <w:t>«Об</w:t>
      </w:r>
      <w:r w:rsidR="00956000">
        <w:t xml:space="preserve"> </w:t>
      </w:r>
      <w:r w:rsidR="007F104D" w:rsidRPr="00DF24BD">
        <w:t>утверждении разъяснения по отдельным вопросам установления должностного оклада руководителя федерального бюджетного учреждения» (приказ Минздравсоцразвития России от 2 апреля 2008</w:t>
      </w:r>
      <w:r w:rsidR="00956000">
        <w:t> </w:t>
      </w:r>
      <w:r w:rsidR="007F104D" w:rsidRPr="00DF24BD">
        <w:t>г. №</w:t>
      </w:r>
      <w:r w:rsidR="00956000">
        <w:t> </w:t>
      </w:r>
      <w:r w:rsidR="007F104D" w:rsidRPr="00DF24BD">
        <w:t>158н), «Об</w:t>
      </w:r>
      <w:r w:rsidR="00956000">
        <w:t xml:space="preserve"> </w:t>
      </w:r>
      <w:r w:rsidR="007F104D" w:rsidRPr="00DF24BD">
        <w:t>утверждении порядка исчисления размера средней заработной платы для определения размера должностного оклада руководителя федерального бюджетного учреждения» (приказ Минздравсоцразвития России от 8 апреля 2008</w:t>
      </w:r>
      <w:r w:rsidR="00956000">
        <w:t> </w:t>
      </w:r>
      <w:r w:rsidR="007F104D" w:rsidRPr="00DF24BD">
        <w:t>г. №</w:t>
      </w:r>
      <w:r w:rsidR="00956000">
        <w:t> </w:t>
      </w:r>
      <w:r w:rsidR="007F104D" w:rsidRPr="00DF24BD">
        <w:t xml:space="preserve">167н). </w:t>
      </w:r>
    </w:p>
    <w:p w:rsidR="007F104D" w:rsidRPr="00DF24BD" w:rsidRDefault="007F104D" w:rsidP="00DF24BD">
      <w:pPr>
        <w:pStyle w:val="11"/>
        <w:numPr>
          <w:ilvl w:val="0"/>
          <w:numId w:val="3"/>
        </w:numPr>
        <w:tabs>
          <w:tab w:val="clear" w:pos="1800"/>
          <w:tab w:val="num" w:pos="1134"/>
        </w:tabs>
        <w:spacing w:line="276" w:lineRule="auto"/>
        <w:ind w:left="0" w:firstLine="709"/>
        <w:jc w:val="both"/>
      </w:pPr>
      <w:r w:rsidRPr="00DF24BD">
        <w:t>«Об утверждении профессиональных квалификационных групп должностей работников высшего и дополнительного профессионального образования» (приказ Минздравсоцразвития России от 5 мая 2008</w:t>
      </w:r>
      <w:r w:rsidR="00956000">
        <w:t> </w:t>
      </w:r>
      <w:r w:rsidRPr="00DF24BD">
        <w:t>г. №</w:t>
      </w:r>
      <w:r w:rsidR="00956000">
        <w:t> </w:t>
      </w:r>
      <w:r w:rsidRPr="00DF24BD">
        <w:t xml:space="preserve">217н). </w:t>
      </w:r>
    </w:p>
    <w:p w:rsidR="007F104D" w:rsidRPr="00DF24BD" w:rsidRDefault="007F104D" w:rsidP="00DF24BD">
      <w:pPr>
        <w:pStyle w:val="11"/>
        <w:numPr>
          <w:ilvl w:val="0"/>
          <w:numId w:val="3"/>
        </w:numPr>
        <w:tabs>
          <w:tab w:val="clear" w:pos="1800"/>
          <w:tab w:val="num" w:pos="1134"/>
        </w:tabs>
        <w:spacing w:line="276" w:lineRule="auto"/>
        <w:ind w:left="0" w:firstLine="709"/>
        <w:jc w:val="both"/>
      </w:pPr>
      <w:r w:rsidRPr="00DF24BD">
        <w:t>«Об утверждении профессиональных квалификационных групп общеотраслевых должностей руководителей, специалистов и служащих» (приказ Минздравсоцразвития России от 29 мая 2008</w:t>
      </w:r>
      <w:r w:rsidR="00956000">
        <w:t> </w:t>
      </w:r>
      <w:r w:rsidRPr="00DF24BD">
        <w:t>г. №</w:t>
      </w:r>
      <w:r w:rsidR="00956000">
        <w:t> </w:t>
      </w:r>
      <w:r w:rsidRPr="00DF24BD">
        <w:t xml:space="preserve">247н). </w:t>
      </w:r>
    </w:p>
    <w:p w:rsidR="007F104D" w:rsidRPr="00DF24BD" w:rsidRDefault="007F104D" w:rsidP="00DF24BD">
      <w:pPr>
        <w:pStyle w:val="11"/>
        <w:numPr>
          <w:ilvl w:val="0"/>
          <w:numId w:val="3"/>
        </w:numPr>
        <w:tabs>
          <w:tab w:val="clear" w:pos="1800"/>
          <w:tab w:val="num" w:pos="1134"/>
        </w:tabs>
        <w:spacing w:line="276" w:lineRule="auto"/>
        <w:ind w:left="0" w:firstLine="709"/>
        <w:jc w:val="both"/>
      </w:pPr>
      <w:r w:rsidRPr="00DF24BD">
        <w:t>«О профессиональных квалификационных группах и утверждении критериев отнесения профессий рабочих и должностей служащих к профессиональным квалификационным группам» (приказ Минздравсоцразвития России от 6 августа</w:t>
      </w:r>
      <w:r w:rsidR="00554F87" w:rsidRPr="00DF24BD">
        <w:t xml:space="preserve"> </w:t>
      </w:r>
      <w:r w:rsidRPr="00DF24BD">
        <w:t>2007</w:t>
      </w:r>
      <w:r w:rsidR="00956000">
        <w:t> </w:t>
      </w:r>
      <w:r w:rsidRPr="00DF24BD">
        <w:t>г. №</w:t>
      </w:r>
      <w:r w:rsidR="00956000">
        <w:t> </w:t>
      </w:r>
      <w:r w:rsidRPr="00DF24BD">
        <w:t>525).</w:t>
      </w:r>
    </w:p>
    <w:p w:rsidR="007F104D" w:rsidRPr="00DF24BD" w:rsidRDefault="007F104D" w:rsidP="001318C9">
      <w:pPr>
        <w:pStyle w:val="11"/>
        <w:numPr>
          <w:ilvl w:val="0"/>
          <w:numId w:val="3"/>
        </w:numPr>
        <w:tabs>
          <w:tab w:val="clear" w:pos="1800"/>
          <w:tab w:val="num" w:pos="1134"/>
        </w:tabs>
        <w:spacing w:line="276" w:lineRule="auto"/>
        <w:ind w:left="0" w:firstLine="709"/>
        <w:jc w:val="both"/>
      </w:pPr>
      <w:r w:rsidRPr="00DF24BD">
        <w:t>«Об утверждении профессиональных квалификационных групп должностей медицинских и фармацевтических работников» (приказ Минздравсоцразвития России от 6</w:t>
      </w:r>
      <w:r w:rsidR="00956000">
        <w:t> </w:t>
      </w:r>
      <w:r w:rsidRPr="00DF24BD">
        <w:t>августа 2007</w:t>
      </w:r>
      <w:r w:rsidR="00956000">
        <w:t> </w:t>
      </w:r>
      <w:r w:rsidRPr="00DF24BD">
        <w:t>г. №</w:t>
      </w:r>
      <w:r w:rsidR="00956000">
        <w:t> </w:t>
      </w:r>
      <w:r w:rsidRPr="00DF24BD">
        <w:t>526).</w:t>
      </w:r>
    </w:p>
    <w:p w:rsidR="007F104D" w:rsidRPr="00DF24BD" w:rsidRDefault="007F104D" w:rsidP="001318C9">
      <w:pPr>
        <w:pStyle w:val="11"/>
        <w:numPr>
          <w:ilvl w:val="0"/>
          <w:numId w:val="3"/>
        </w:numPr>
        <w:tabs>
          <w:tab w:val="clear" w:pos="1800"/>
          <w:tab w:val="num" w:pos="1134"/>
        </w:tabs>
        <w:spacing w:line="276" w:lineRule="auto"/>
        <w:ind w:left="0" w:firstLine="709"/>
        <w:jc w:val="both"/>
      </w:pPr>
      <w:r w:rsidRPr="00DF24BD">
        <w:t>«Об утверждении профессиональных квалификационных групп должностей работников сферы научных исследований и разработок» (приказ Минздравсоцразвития России от 3 июля 2008</w:t>
      </w:r>
      <w:r w:rsidR="00956000">
        <w:t> </w:t>
      </w:r>
      <w:r w:rsidRPr="00DF24BD">
        <w:t>г. №</w:t>
      </w:r>
      <w:r w:rsidR="00956000">
        <w:t> </w:t>
      </w:r>
      <w:r w:rsidRPr="00DF24BD">
        <w:t xml:space="preserve">305н). </w:t>
      </w:r>
    </w:p>
    <w:p w:rsidR="007F104D" w:rsidRPr="00DF24BD" w:rsidRDefault="007F104D" w:rsidP="001318C9">
      <w:pPr>
        <w:pStyle w:val="11"/>
        <w:numPr>
          <w:ilvl w:val="0"/>
          <w:numId w:val="3"/>
        </w:numPr>
        <w:tabs>
          <w:tab w:val="clear" w:pos="1800"/>
          <w:tab w:val="num" w:pos="1134"/>
        </w:tabs>
        <w:spacing w:line="276" w:lineRule="auto"/>
        <w:ind w:left="0" w:firstLine="709"/>
        <w:jc w:val="both"/>
      </w:pPr>
      <w:r w:rsidRPr="00DF24BD">
        <w:t>«Об утверждении профессиональных квалификационных групп работников печатных средств массовой информации» (приказ Минздравсоцразвития России от 18</w:t>
      </w:r>
      <w:r w:rsidR="00956000">
        <w:t> </w:t>
      </w:r>
      <w:r w:rsidRPr="00DF24BD">
        <w:t>июля</w:t>
      </w:r>
      <w:r w:rsidR="00956000">
        <w:t xml:space="preserve"> </w:t>
      </w:r>
      <w:r w:rsidRPr="00DF24BD">
        <w:t>2008</w:t>
      </w:r>
      <w:r w:rsidR="00956000">
        <w:t> </w:t>
      </w:r>
      <w:r w:rsidRPr="00DF24BD">
        <w:t>г. №</w:t>
      </w:r>
      <w:r w:rsidR="00956000">
        <w:t> </w:t>
      </w:r>
      <w:r w:rsidRPr="00DF24BD">
        <w:t>342н).</w:t>
      </w:r>
    </w:p>
    <w:p w:rsidR="007F104D" w:rsidRPr="00DF24BD" w:rsidRDefault="007F104D" w:rsidP="001318C9">
      <w:pPr>
        <w:pStyle w:val="11"/>
        <w:numPr>
          <w:ilvl w:val="0"/>
          <w:numId w:val="3"/>
        </w:numPr>
        <w:tabs>
          <w:tab w:val="clear" w:pos="1800"/>
          <w:tab w:val="num" w:pos="1134"/>
        </w:tabs>
        <w:spacing w:line="276" w:lineRule="auto"/>
        <w:ind w:left="0" w:firstLine="709"/>
        <w:jc w:val="both"/>
      </w:pPr>
      <w:r w:rsidRPr="00DF24BD">
        <w:t>«Об утверждении перечня видов выплат компенсационного характера в федеральных бюджетных, автономных, казенных учреждениях и разъяснения о порядке установления выплат компенсационного характера в этих учреждениях» (приказ Минздравсоцразвития России от 29 декабря 2007</w:t>
      </w:r>
      <w:r w:rsidR="00956000">
        <w:t> </w:t>
      </w:r>
      <w:r w:rsidRPr="00DF24BD">
        <w:t>г. №</w:t>
      </w:r>
      <w:r w:rsidR="00956000">
        <w:t> </w:t>
      </w:r>
      <w:r w:rsidRPr="00DF24BD">
        <w:t xml:space="preserve">822). </w:t>
      </w:r>
    </w:p>
    <w:p w:rsidR="007F104D" w:rsidRPr="00DF24BD" w:rsidRDefault="007F104D" w:rsidP="001318C9">
      <w:pPr>
        <w:pStyle w:val="11"/>
        <w:numPr>
          <w:ilvl w:val="0"/>
          <w:numId w:val="3"/>
        </w:numPr>
        <w:tabs>
          <w:tab w:val="clear" w:pos="1800"/>
          <w:tab w:val="num" w:pos="1134"/>
        </w:tabs>
        <w:spacing w:line="276" w:lineRule="auto"/>
        <w:ind w:left="0" w:firstLine="709"/>
        <w:jc w:val="both"/>
      </w:pPr>
      <w:r w:rsidRPr="00DF24BD">
        <w:t>«Об</w:t>
      </w:r>
      <w:r w:rsidR="00956000">
        <w:t> </w:t>
      </w:r>
      <w:r w:rsidRPr="00DF24BD">
        <w:t>утверждении перечня видов выплат стимулирующего характера в федеральных бюджетных, автономных, казенных учреждениях и разъяснения о порядке установления выплат стимулирующего характера в этих учреждениях» (приказ Минздравсоцразвития России от 29 декабря 2007</w:t>
      </w:r>
      <w:r w:rsidR="00956000">
        <w:t> </w:t>
      </w:r>
      <w:r w:rsidRPr="00DF24BD">
        <w:t>г. №</w:t>
      </w:r>
      <w:r w:rsidR="00956000">
        <w:t> </w:t>
      </w:r>
      <w:r w:rsidRPr="00DF24BD">
        <w:t>818).</w:t>
      </w:r>
    </w:p>
    <w:p w:rsidR="007F104D" w:rsidRPr="00DF24BD" w:rsidRDefault="007F104D" w:rsidP="001318C9">
      <w:pPr>
        <w:pStyle w:val="Default"/>
        <w:numPr>
          <w:ilvl w:val="0"/>
          <w:numId w:val="3"/>
        </w:numPr>
        <w:tabs>
          <w:tab w:val="clear" w:pos="1800"/>
          <w:tab w:val="num" w:pos="1134"/>
        </w:tabs>
        <w:spacing w:line="276" w:lineRule="auto"/>
        <w:ind w:left="0" w:firstLine="709"/>
        <w:jc w:val="both"/>
      </w:pPr>
      <w:r w:rsidRPr="00DF24BD">
        <w:lastRenderedPageBreak/>
        <w:t>Приказ Минздравсоцразвития России №</w:t>
      </w:r>
      <w:r w:rsidR="00956000">
        <w:t> </w:t>
      </w:r>
      <w:r w:rsidRPr="00DF24BD">
        <w:t>235-н от 21 мая 2008</w:t>
      </w:r>
      <w:r w:rsidR="00956000">
        <w:t> </w:t>
      </w:r>
      <w:r w:rsidRPr="00DF24BD">
        <w:t>г. «Об</w:t>
      </w:r>
      <w:r w:rsidR="00956000">
        <w:t> </w:t>
      </w:r>
      <w:r w:rsidRPr="00DF24BD">
        <w:t>утверждении профессиональных квалификационных групп должностей работников военизированной и сторожевой охраны».</w:t>
      </w:r>
    </w:p>
    <w:p w:rsidR="00DF24BD" w:rsidRPr="00DF24BD" w:rsidRDefault="007F104D" w:rsidP="001318C9">
      <w:pPr>
        <w:pStyle w:val="Default"/>
        <w:numPr>
          <w:ilvl w:val="0"/>
          <w:numId w:val="3"/>
        </w:numPr>
        <w:tabs>
          <w:tab w:val="clear" w:pos="1800"/>
          <w:tab w:val="num" w:pos="1134"/>
        </w:tabs>
        <w:spacing w:line="276" w:lineRule="auto"/>
        <w:ind w:left="0" w:firstLine="709"/>
        <w:jc w:val="both"/>
      </w:pPr>
      <w:r w:rsidRPr="00DF24BD">
        <w:t>Приказ Минздравсоцразвития России №</w:t>
      </w:r>
      <w:r w:rsidR="00956000">
        <w:t> </w:t>
      </w:r>
      <w:r w:rsidRPr="00DF24BD">
        <w:t>248н от 29 мая 2008</w:t>
      </w:r>
      <w:r w:rsidR="00956000">
        <w:t> </w:t>
      </w:r>
      <w:r w:rsidRPr="00DF24BD">
        <w:t>г. «Об</w:t>
      </w:r>
      <w:r w:rsidR="00956000">
        <w:t> </w:t>
      </w:r>
      <w:r w:rsidRPr="00DF24BD">
        <w:t>утверждении профессиональных групп общеотраслевых профессий рабочих».</w:t>
      </w:r>
    </w:p>
    <w:p w:rsidR="007F104D" w:rsidRDefault="007F104D" w:rsidP="00492F82">
      <w:pPr>
        <w:pStyle w:val="Default"/>
        <w:numPr>
          <w:ilvl w:val="0"/>
          <w:numId w:val="3"/>
        </w:numPr>
        <w:tabs>
          <w:tab w:val="clear" w:pos="1800"/>
          <w:tab w:val="num" w:pos="1134"/>
        </w:tabs>
        <w:spacing w:line="276" w:lineRule="auto"/>
        <w:ind w:left="0" w:firstLine="709"/>
        <w:jc w:val="both"/>
      </w:pPr>
      <w:r w:rsidRPr="00DF24BD">
        <w:t>Приказ Минздравсоцразвития</w:t>
      </w:r>
      <w:r w:rsidR="00EC7177" w:rsidRPr="00DF24BD">
        <w:t xml:space="preserve"> России №</w:t>
      </w:r>
      <w:r w:rsidR="00956000">
        <w:t> </w:t>
      </w:r>
      <w:r w:rsidR="00EC7177" w:rsidRPr="00DF24BD">
        <w:t xml:space="preserve">570 от 31 августа 2007 </w:t>
      </w:r>
      <w:r w:rsidRPr="00DF24BD">
        <w:t>г. «</w:t>
      </w:r>
      <w:r w:rsidR="00FE2D41" w:rsidRPr="00DF24BD">
        <w:t>О</w:t>
      </w:r>
      <w:r w:rsidRPr="00DF24BD">
        <w:t>б</w:t>
      </w:r>
      <w:r w:rsidR="00956000">
        <w:t> </w:t>
      </w:r>
      <w:r w:rsidRPr="00DF24BD">
        <w:t>утверждении профессиональных квалификационных групп должностей работников культуры, искусства и кинематографии».</w:t>
      </w:r>
    </w:p>
    <w:p w:rsidR="00492F82" w:rsidRPr="00DF24BD" w:rsidRDefault="00492F82" w:rsidP="00492F82">
      <w:pPr>
        <w:pStyle w:val="Default"/>
        <w:numPr>
          <w:ilvl w:val="0"/>
          <w:numId w:val="3"/>
        </w:numPr>
        <w:tabs>
          <w:tab w:val="clear" w:pos="1800"/>
          <w:tab w:val="num" w:pos="1134"/>
        </w:tabs>
        <w:spacing w:line="276" w:lineRule="auto"/>
        <w:ind w:left="0" w:firstLine="709"/>
        <w:jc w:val="both"/>
      </w:pPr>
      <w:r>
        <w:t>Отраслевое соглашение по организациям, находящимся в ведении Министерства образования и науки Российской Федерации на 2015-2017 годы (подписано 22.12.2014 г.).</w:t>
      </w:r>
    </w:p>
    <w:p w:rsidR="001318C9" w:rsidRDefault="007F104D" w:rsidP="001318C9">
      <w:pPr>
        <w:pStyle w:val="Default"/>
        <w:spacing w:after="120" w:line="276" w:lineRule="auto"/>
        <w:ind w:firstLine="709"/>
        <w:jc w:val="both"/>
      </w:pPr>
      <w:r w:rsidRPr="00DF24BD">
        <w:t>1.3.</w:t>
      </w:r>
      <w:r w:rsidR="00DB24BD">
        <w:t> </w:t>
      </w:r>
      <w:r w:rsidRPr="00DF24BD">
        <w:t>Положение определяет порядок формирования фонда оплаты труда работников университета за счет средств федерального бюджета и иных источников, не запрещенных законодательством Российской Федерации, установления размеров окладов (должностных окладов), ставок заработной платы по профессиональным квалификационным группам (далее - ПКГ) и квалификационным уровням, а также компенсационных и стимулирующих выплат.</w:t>
      </w:r>
    </w:p>
    <w:p w:rsidR="007F104D" w:rsidRPr="00DF24BD" w:rsidRDefault="007F104D" w:rsidP="001318C9">
      <w:pPr>
        <w:pStyle w:val="Default"/>
        <w:spacing w:after="120" w:line="276" w:lineRule="auto"/>
        <w:ind w:firstLine="709"/>
        <w:jc w:val="both"/>
      </w:pPr>
      <w:r w:rsidRPr="00DF24BD">
        <w:t>1.4.</w:t>
      </w:r>
      <w:r w:rsidR="00DB24BD">
        <w:t> </w:t>
      </w:r>
      <w:r w:rsidRPr="00DF24BD">
        <w:t xml:space="preserve">Месячная заработная плата работника, полностью отработавшего за этот период норму рабочего времени и выполнившего норму труда (трудовые обязанности), не может быть ниже минимального размера оплаты труда. </w:t>
      </w:r>
    </w:p>
    <w:p w:rsidR="007F104D" w:rsidRPr="00DF24BD" w:rsidRDefault="00DB24BD" w:rsidP="00DF24BD">
      <w:pPr>
        <w:pStyle w:val="a3"/>
        <w:spacing w:after="120" w:line="276" w:lineRule="auto"/>
        <w:ind w:firstLine="709"/>
        <w:jc w:val="both"/>
      </w:pPr>
      <w:r>
        <w:t>1.5. </w:t>
      </w:r>
      <w:r w:rsidR="007F104D" w:rsidRPr="00DF24BD">
        <w:t xml:space="preserve">Введение в университете новых систем оплаты труда не может рассматриваться как основание для отказа от предоставления льгот и гарантий, установленных трудовым законодательством. </w:t>
      </w:r>
    </w:p>
    <w:p w:rsidR="007F104D" w:rsidRPr="00DF24BD" w:rsidRDefault="00DB24BD" w:rsidP="00DF24BD">
      <w:pPr>
        <w:pStyle w:val="a3"/>
        <w:spacing w:after="120" w:line="276" w:lineRule="auto"/>
        <w:ind w:firstLine="709"/>
        <w:jc w:val="both"/>
      </w:pPr>
      <w:r>
        <w:t>1.6. </w:t>
      </w:r>
      <w:r w:rsidR="007F104D" w:rsidRPr="00DF24BD">
        <w:t xml:space="preserve">Система оплаты труда в университете устанавливается коллективным договором, локальными нормативными актами, принимаемыми в соответствии с трудовым законодательством, иными нормативными правовыми актами Российской Федерации, содержащими нормы трудового права и настоящим Положением. </w:t>
      </w:r>
    </w:p>
    <w:p w:rsidR="007F104D" w:rsidRPr="00DF24BD" w:rsidRDefault="00DB24BD" w:rsidP="00DB24BD">
      <w:pPr>
        <w:pStyle w:val="Default"/>
        <w:spacing w:line="276" w:lineRule="auto"/>
        <w:ind w:firstLine="709"/>
        <w:jc w:val="both"/>
      </w:pPr>
      <w:r>
        <w:t>1.7. </w:t>
      </w:r>
      <w:r w:rsidR="007F104D" w:rsidRPr="00DF24BD">
        <w:t>В университете используется повременная, повременно-премиальная, почасовая, сдельная система оплаты труда, оплата труда по договорам гражданско-правового характера.</w:t>
      </w:r>
    </w:p>
    <w:p w:rsidR="007F104D" w:rsidRPr="00DF24BD" w:rsidRDefault="007F104D" w:rsidP="00DB24BD">
      <w:pPr>
        <w:pStyle w:val="Default"/>
        <w:spacing w:line="276" w:lineRule="auto"/>
        <w:ind w:firstLine="709"/>
        <w:jc w:val="both"/>
      </w:pPr>
      <w:r w:rsidRPr="00DF24BD">
        <w:t xml:space="preserve">Для основной части работников применяется оплата труда с </w:t>
      </w:r>
      <w:r w:rsidR="00DB24BD">
        <w:t xml:space="preserve">установлением размеров окладов </w:t>
      </w:r>
      <w:r w:rsidRPr="00DF24BD">
        <w:t>(должностных окладов), ставок заработной платы по профессиональным квалификационным группам и квалификационным уровням в</w:t>
      </w:r>
      <w:r w:rsidR="009E22DB" w:rsidRPr="00DF24BD">
        <w:t xml:space="preserve"> соответствии с локальным </w:t>
      </w:r>
      <w:r w:rsidR="009E22DB" w:rsidRPr="00DB24BD">
        <w:t>актом</w:t>
      </w:r>
      <w:r w:rsidRPr="00DB24BD">
        <w:t xml:space="preserve"> «Размеры</w:t>
      </w:r>
      <w:r w:rsidRPr="00DF24BD">
        <w:t xml:space="preserve"> должностных окладов по занимаемым должностям в ИГЭУ», а также выплат компенсационного и стимулирующего характера, устанавливаемым при заключении трудового договора.</w:t>
      </w:r>
    </w:p>
    <w:p w:rsidR="007F104D" w:rsidRPr="00DF24BD" w:rsidRDefault="007F104D" w:rsidP="00DB24BD">
      <w:pPr>
        <w:pStyle w:val="Default"/>
        <w:spacing w:line="276" w:lineRule="auto"/>
        <w:ind w:firstLine="709"/>
        <w:jc w:val="both"/>
      </w:pPr>
      <w:r w:rsidRPr="00DF24BD">
        <w:t>Для ряда работников ИГЭУ из числа ППС может использоваться почасовая система оплаты труда с указанием конкретного размера часовой ставки в соответствии с локальным нормативным актом «Размеры ставок почасовой оплаты труда профессорско-преподавательского состава в ИГЭУ».</w:t>
      </w:r>
    </w:p>
    <w:p w:rsidR="007F104D" w:rsidRPr="00DF24BD" w:rsidRDefault="007F104D" w:rsidP="00DB24BD">
      <w:pPr>
        <w:pStyle w:val="Default"/>
        <w:spacing w:line="276" w:lineRule="auto"/>
        <w:ind w:firstLine="709"/>
        <w:jc w:val="both"/>
      </w:pPr>
      <w:r w:rsidRPr="00DF24BD">
        <w:t>В отдельных подразделениях ИГЭУ по согласованию с профкомом в качестве системы оплаты труда может использоваться метод бригадного подряда с выделением месячного фонда оплаты труда на подразделение (бригаду) и его распределением между членами бригады с учетом их коэффициентов трудового участия (КТУ).</w:t>
      </w:r>
    </w:p>
    <w:p w:rsidR="007F104D" w:rsidRPr="00DF24BD" w:rsidRDefault="007F104D" w:rsidP="00DB24BD">
      <w:pPr>
        <w:pStyle w:val="Default"/>
        <w:spacing w:line="276" w:lineRule="auto"/>
        <w:ind w:firstLine="709"/>
        <w:jc w:val="both"/>
      </w:pPr>
      <w:r w:rsidRPr="00DF24BD">
        <w:lastRenderedPageBreak/>
        <w:t>В отдельных случаях по согласованию с профкомом в подразделениях ИГЭУ могут использоваться повременная, повременно-премиальная и сдельная системы оплаты труда.</w:t>
      </w:r>
    </w:p>
    <w:p w:rsidR="007F104D" w:rsidRPr="00DF24BD" w:rsidRDefault="007F104D" w:rsidP="00DF24BD">
      <w:pPr>
        <w:pStyle w:val="Default"/>
        <w:spacing w:after="120" w:line="276" w:lineRule="auto"/>
        <w:ind w:firstLine="709"/>
        <w:jc w:val="both"/>
      </w:pPr>
      <w:r w:rsidRPr="00DF24BD">
        <w:t>Информация о средней заработной плате работников ИГЭУ по квалификационным уровням ПКГ ежегодно доводится ректором до сведения членов Ученого совета и профсоюзного комитета ИГЭУ.</w:t>
      </w:r>
    </w:p>
    <w:p w:rsidR="007F104D" w:rsidRPr="00DF24BD" w:rsidRDefault="007F104D" w:rsidP="00DF24BD">
      <w:pPr>
        <w:pStyle w:val="Default"/>
        <w:spacing w:after="120" w:line="276" w:lineRule="auto"/>
        <w:ind w:firstLine="709"/>
        <w:jc w:val="both"/>
        <w:rPr>
          <w:color w:val="auto"/>
        </w:rPr>
      </w:pPr>
    </w:p>
    <w:p w:rsidR="007F104D" w:rsidRPr="001318C9" w:rsidRDefault="001318C9" w:rsidP="00DB24BD">
      <w:pPr>
        <w:pStyle w:val="Default"/>
        <w:spacing w:after="120" w:line="276" w:lineRule="auto"/>
        <w:jc w:val="center"/>
        <w:rPr>
          <w:color w:val="auto"/>
        </w:rPr>
      </w:pPr>
      <w:r w:rsidRPr="001318C9">
        <w:rPr>
          <w:color w:val="auto"/>
        </w:rPr>
        <w:t>2. ПОРЯДОК И УСЛОВИЯ ОПЛАТЫ ТРУДА</w:t>
      </w:r>
    </w:p>
    <w:p w:rsidR="007F104D" w:rsidRPr="00DF24BD" w:rsidRDefault="00DB24BD" w:rsidP="00DF24BD">
      <w:pPr>
        <w:pStyle w:val="a3"/>
        <w:spacing w:after="120" w:line="276" w:lineRule="auto"/>
        <w:ind w:firstLine="709"/>
        <w:jc w:val="both"/>
      </w:pPr>
      <w:r>
        <w:t>2.1. </w:t>
      </w:r>
      <w:r w:rsidR="007F104D" w:rsidRPr="00DF24BD">
        <w:t xml:space="preserve">Система оплаты труда работников университета включает в себя размеры окладов (должностных окладов), ставок заработной платы, выплаты компенсационного и стимулирующего характера. </w:t>
      </w:r>
    </w:p>
    <w:p w:rsidR="007F104D" w:rsidRPr="00DF24BD" w:rsidRDefault="00DB24BD" w:rsidP="00DB24BD">
      <w:pPr>
        <w:pStyle w:val="a3"/>
        <w:spacing w:line="276" w:lineRule="auto"/>
        <w:ind w:firstLine="709"/>
        <w:jc w:val="both"/>
      </w:pPr>
      <w:r>
        <w:t>2.2. </w:t>
      </w:r>
      <w:r w:rsidR="007F104D" w:rsidRPr="00DF24BD">
        <w:t xml:space="preserve">Система оплаты труда работников устанавливается по согласованию с профкомом преподавателей и сотрудников ИГЭУ с учетом: </w:t>
      </w:r>
    </w:p>
    <w:p w:rsidR="007F104D" w:rsidRPr="00DB24BD" w:rsidRDefault="007F104D" w:rsidP="00DB24BD">
      <w:pPr>
        <w:pStyle w:val="a3"/>
        <w:numPr>
          <w:ilvl w:val="0"/>
          <w:numId w:val="4"/>
        </w:numPr>
        <w:tabs>
          <w:tab w:val="clear" w:pos="1080"/>
          <w:tab w:val="num" w:pos="1134"/>
        </w:tabs>
        <w:spacing w:line="276" w:lineRule="auto"/>
        <w:ind w:left="0" w:firstLine="709"/>
        <w:jc w:val="both"/>
      </w:pPr>
      <w:r w:rsidRPr="00DB24BD">
        <w:t xml:space="preserve">единого тарифно-квалификационного справочника работ и профессий рабочих; </w:t>
      </w:r>
    </w:p>
    <w:p w:rsidR="007F104D" w:rsidRPr="00DB24BD" w:rsidRDefault="007F104D" w:rsidP="00DB24BD">
      <w:pPr>
        <w:pStyle w:val="a3"/>
        <w:numPr>
          <w:ilvl w:val="0"/>
          <w:numId w:val="4"/>
        </w:numPr>
        <w:tabs>
          <w:tab w:val="clear" w:pos="1080"/>
          <w:tab w:val="num" w:pos="1134"/>
        </w:tabs>
        <w:spacing w:line="276" w:lineRule="auto"/>
        <w:ind w:left="0" w:firstLine="709"/>
        <w:jc w:val="both"/>
      </w:pPr>
      <w:r w:rsidRPr="00DB24BD">
        <w:t>единого квалификационного справочника должностей руководителей, специалистов и служащих;</w:t>
      </w:r>
    </w:p>
    <w:p w:rsidR="007F104D" w:rsidRPr="00DB24BD" w:rsidRDefault="007F104D" w:rsidP="00DB24BD">
      <w:pPr>
        <w:pStyle w:val="a3"/>
        <w:numPr>
          <w:ilvl w:val="0"/>
          <w:numId w:val="4"/>
        </w:numPr>
        <w:tabs>
          <w:tab w:val="clear" w:pos="1080"/>
          <w:tab w:val="num" w:pos="1134"/>
        </w:tabs>
        <w:spacing w:line="276" w:lineRule="auto"/>
        <w:ind w:left="0" w:firstLine="709"/>
        <w:jc w:val="both"/>
      </w:pPr>
      <w:r w:rsidRPr="00DB24BD">
        <w:t xml:space="preserve">государственных гарантий по оплате труда; </w:t>
      </w:r>
    </w:p>
    <w:p w:rsidR="007F104D" w:rsidRPr="00DB24BD" w:rsidRDefault="007F104D" w:rsidP="00DB24BD">
      <w:pPr>
        <w:pStyle w:val="a3"/>
        <w:numPr>
          <w:ilvl w:val="0"/>
          <w:numId w:val="4"/>
        </w:numPr>
        <w:tabs>
          <w:tab w:val="clear" w:pos="1080"/>
          <w:tab w:val="num" w:pos="1134"/>
        </w:tabs>
        <w:spacing w:line="276" w:lineRule="auto"/>
        <w:ind w:left="0" w:firstLine="709"/>
        <w:jc w:val="both"/>
      </w:pPr>
      <w:r w:rsidRPr="00DB24BD">
        <w:t xml:space="preserve">перечня видов выплат компенсационного характера; </w:t>
      </w:r>
    </w:p>
    <w:p w:rsidR="007F104D" w:rsidRPr="00DB24BD" w:rsidRDefault="007F104D" w:rsidP="00DB24BD">
      <w:pPr>
        <w:pStyle w:val="a3"/>
        <w:numPr>
          <w:ilvl w:val="0"/>
          <w:numId w:val="4"/>
        </w:numPr>
        <w:tabs>
          <w:tab w:val="clear" w:pos="1080"/>
          <w:tab w:val="num" w:pos="1134"/>
        </w:tabs>
        <w:spacing w:line="276" w:lineRule="auto"/>
        <w:ind w:left="0" w:firstLine="709"/>
        <w:jc w:val="both"/>
      </w:pPr>
      <w:r w:rsidRPr="00DB24BD">
        <w:t xml:space="preserve">перечня видов выплат стимулирующего характера; </w:t>
      </w:r>
    </w:p>
    <w:p w:rsidR="007F104D" w:rsidRPr="00DB24BD" w:rsidRDefault="007F104D" w:rsidP="00DB24BD">
      <w:pPr>
        <w:pStyle w:val="Default"/>
        <w:numPr>
          <w:ilvl w:val="0"/>
          <w:numId w:val="4"/>
        </w:numPr>
        <w:tabs>
          <w:tab w:val="clear" w:pos="1080"/>
          <w:tab w:val="num" w:pos="1134"/>
        </w:tabs>
        <w:spacing w:line="276" w:lineRule="auto"/>
        <w:ind w:left="0" w:firstLine="709"/>
        <w:jc w:val="both"/>
        <w:rPr>
          <w:color w:val="auto"/>
        </w:rPr>
      </w:pPr>
      <w:r w:rsidRPr="00DB24BD">
        <w:rPr>
          <w:color w:val="auto"/>
        </w:rPr>
        <w:t xml:space="preserve">настоящего Положения; </w:t>
      </w:r>
    </w:p>
    <w:p w:rsidR="007F104D" w:rsidRPr="00DB24BD" w:rsidRDefault="007F104D" w:rsidP="00DB24BD">
      <w:pPr>
        <w:pStyle w:val="a3"/>
        <w:numPr>
          <w:ilvl w:val="0"/>
          <w:numId w:val="4"/>
        </w:numPr>
        <w:tabs>
          <w:tab w:val="clear" w:pos="1080"/>
          <w:tab w:val="num" w:pos="1134"/>
        </w:tabs>
        <w:spacing w:after="120" w:line="276" w:lineRule="auto"/>
        <w:ind w:left="0" w:firstLine="709"/>
        <w:jc w:val="both"/>
      </w:pPr>
      <w:r w:rsidRPr="00DB24BD">
        <w:t>рекомендаций Российской трехсторонней комиссии по регулировани</w:t>
      </w:r>
      <w:r w:rsidR="0031138F" w:rsidRPr="00DB24BD">
        <w:t>ю социально-трудовых отношений.</w:t>
      </w:r>
      <w:r w:rsidRPr="00DB24BD">
        <w:t xml:space="preserve"> </w:t>
      </w:r>
    </w:p>
    <w:p w:rsidR="007F104D" w:rsidRPr="00DF24BD" w:rsidRDefault="00DB24BD" w:rsidP="00DF24BD">
      <w:pPr>
        <w:pStyle w:val="a3"/>
        <w:spacing w:after="120" w:line="276" w:lineRule="auto"/>
        <w:ind w:firstLine="709"/>
        <w:jc w:val="both"/>
      </w:pPr>
      <w:r>
        <w:t>2.3. </w:t>
      </w:r>
      <w:r w:rsidR="007F104D" w:rsidRPr="00DF24BD">
        <w:t>Фонд оплаты труда работников ИГЭУ формируется на календарный год</w:t>
      </w:r>
      <w:r w:rsidR="00554F87" w:rsidRPr="00DF24BD">
        <w:t>,</w:t>
      </w:r>
      <w:r w:rsidR="00FE2D41" w:rsidRPr="00DF24BD">
        <w:t xml:space="preserve"> </w:t>
      </w:r>
      <w:r w:rsidR="007F104D" w:rsidRPr="00DF24BD">
        <w:t xml:space="preserve">исходя из объема лимитов бюджетных обязательств федерального бюджета и средств, поступающих от приносящей доход деятельности. </w:t>
      </w:r>
    </w:p>
    <w:p w:rsidR="007F104D" w:rsidRPr="00DB24BD" w:rsidRDefault="00DB24BD" w:rsidP="00DF24BD">
      <w:pPr>
        <w:pStyle w:val="a3"/>
        <w:spacing w:after="120" w:line="276" w:lineRule="auto"/>
        <w:ind w:firstLine="709"/>
        <w:jc w:val="both"/>
      </w:pPr>
      <w:r w:rsidRPr="00DB24BD">
        <w:t>2.4. </w:t>
      </w:r>
      <w:r w:rsidR="007F104D" w:rsidRPr="00DB24BD">
        <w:t xml:space="preserve">Университет в пределах имеющихся у него средств на оплату труда работников самостоятельно определяет размеры окладов (должностных окладов), ставок заработной платы, а также размеры доплат, надбавок, премий и других мер материального стимулирования без ограничения их максимальными размерами. </w:t>
      </w:r>
    </w:p>
    <w:p w:rsidR="007F104D" w:rsidRPr="00DB24BD" w:rsidRDefault="00DB24BD" w:rsidP="00DF24BD">
      <w:pPr>
        <w:pStyle w:val="a6"/>
        <w:spacing w:before="0" w:after="120" w:line="276" w:lineRule="auto"/>
        <w:ind w:firstLine="709"/>
        <w:jc w:val="both"/>
      </w:pPr>
      <w:r w:rsidRPr="00DB24BD">
        <w:t>2.5. </w:t>
      </w:r>
      <w:r w:rsidR="007F104D" w:rsidRPr="00DB24BD">
        <w:t xml:space="preserve">Минимальные размеры окладов (ставок) работников устанавливаются ректором университета по соответствующим ПКГ с учетом требований к профессиональной подготовке и уровню квалификации. </w:t>
      </w:r>
    </w:p>
    <w:p w:rsidR="007F104D" w:rsidRPr="00DF24BD" w:rsidRDefault="00DB24BD" w:rsidP="00DF24BD">
      <w:pPr>
        <w:pStyle w:val="a6"/>
        <w:spacing w:before="0" w:after="120" w:line="276" w:lineRule="auto"/>
        <w:ind w:firstLine="709"/>
        <w:jc w:val="both"/>
      </w:pPr>
      <w:r w:rsidRPr="00DB24BD">
        <w:t>2.6. </w:t>
      </w:r>
      <w:r w:rsidR="007F104D" w:rsidRPr="00DB24BD">
        <w:t xml:space="preserve">Размеры окладов (должностных окладов), ставок заработной платы устанавливаются ректором университета по квалификационным уровням ПКГ на основе требований к профессиональной подготовке и уровню квалификации, которые необходимы для осуществления соответствующей профессиональной </w:t>
      </w:r>
      <w:r w:rsidR="00BD31FB" w:rsidRPr="00DB24BD">
        <w:t>деятельности</w:t>
      </w:r>
      <w:r w:rsidR="007F104D" w:rsidRPr="00DB24BD">
        <w:t xml:space="preserve"> с учетом сложнос</w:t>
      </w:r>
      <w:r w:rsidR="00BD31FB" w:rsidRPr="00DB24BD">
        <w:t xml:space="preserve">ти и объема выполняемой работы </w:t>
      </w:r>
      <w:r w:rsidR="007F104D" w:rsidRPr="00DB24BD">
        <w:t>путем умножения размера минимального должностного оклада по соответствующей ПКГ на величину повышающего коэффициента по соответствующему квалификационному уровню ПКГ.</w:t>
      </w:r>
      <w:r w:rsidR="007F104D" w:rsidRPr="00DF24BD">
        <w:t xml:space="preserve"> </w:t>
      </w:r>
    </w:p>
    <w:p w:rsidR="00DB24BD" w:rsidRDefault="00DB24BD" w:rsidP="00DF24BD">
      <w:pPr>
        <w:pStyle w:val="a3"/>
        <w:spacing w:after="120" w:line="276" w:lineRule="auto"/>
        <w:ind w:firstLine="709"/>
        <w:jc w:val="both"/>
      </w:pPr>
      <w:r>
        <w:t>2.7. </w:t>
      </w:r>
      <w:r w:rsidR="007F104D" w:rsidRPr="00DF24BD">
        <w:t xml:space="preserve">Ректор ИГЭУ на основе расчетов и в пределах средств, предусмотренных на оплату труда работников, самостоятельно устанавливает размеры повышающих коэффициентов к минимальным окладам (ставкам) по ПКГ для соответствующих квалификационных уровней. </w:t>
      </w:r>
    </w:p>
    <w:p w:rsidR="007F104D" w:rsidRPr="00DF24BD" w:rsidRDefault="00DB24BD" w:rsidP="00DF24BD">
      <w:pPr>
        <w:pStyle w:val="a3"/>
        <w:spacing w:after="120" w:line="276" w:lineRule="auto"/>
        <w:ind w:firstLine="709"/>
        <w:jc w:val="both"/>
      </w:pPr>
      <w:r>
        <w:lastRenderedPageBreak/>
        <w:t>2.8. </w:t>
      </w:r>
      <w:r w:rsidR="007F104D" w:rsidRPr="00DF24BD">
        <w:t xml:space="preserve">Размеры повышающих коэффициентов к минимальным должностным окладам (ставкам) по каждой ПКГ рассчитываются на основе проведения дифференциации типовых должностей, включаемых в штатное расписание учреждений по квалификационным уровням соответствующих ПКГ. Указанные должности должны соответствовать уставным целям университета и содержаться в соответствии с разделами единых тарифно-квалификационных справочников работ и профессий рабочих и единого квалификационного справочника должностей руководителей, специалистов и служащих. </w:t>
      </w:r>
    </w:p>
    <w:p w:rsidR="007F104D" w:rsidRPr="00DF24BD" w:rsidRDefault="00DB24BD" w:rsidP="00DF24BD">
      <w:pPr>
        <w:pStyle w:val="a3"/>
        <w:spacing w:after="120" w:line="276" w:lineRule="auto"/>
        <w:ind w:firstLine="709"/>
        <w:jc w:val="both"/>
      </w:pPr>
      <w:r>
        <w:t>2.9. </w:t>
      </w:r>
      <w:r w:rsidR="007F104D" w:rsidRPr="00DF24BD">
        <w:t xml:space="preserve">Дифференциация типовых должностей осуществляется на основе оценки сложности трудовых функций, выполнение которых предусмотрено при занятии соответствующей </w:t>
      </w:r>
      <w:r w:rsidR="00554F87" w:rsidRPr="00DF24BD">
        <w:t>должности</w:t>
      </w:r>
      <w:r w:rsidR="007F104D" w:rsidRPr="00DF24BD">
        <w:t xml:space="preserve"> по соответствующей профессии или специальности. </w:t>
      </w:r>
    </w:p>
    <w:p w:rsidR="007F104D" w:rsidRPr="00DF24BD" w:rsidRDefault="00DB24BD" w:rsidP="00DF24BD">
      <w:pPr>
        <w:pStyle w:val="a3"/>
        <w:spacing w:after="120" w:line="276" w:lineRule="auto"/>
        <w:ind w:firstLine="709"/>
        <w:jc w:val="both"/>
      </w:pPr>
      <w:r>
        <w:t>2.10. </w:t>
      </w:r>
      <w:r w:rsidR="007F104D" w:rsidRPr="00DF24BD">
        <w:t>В тех случаях, когда возможно определение конкретного вида работы (его качественное и количественное описание), выполняемого работниками для реализации уставных целей университета без привязки к конкретной должности, возможно установление повышающих коэффициентов. При этом перечни видов работ должны первоначально быть распределены по соответствующим квалификационным уровням ПКГ.</w:t>
      </w:r>
    </w:p>
    <w:p w:rsidR="007F104D" w:rsidRPr="00DF24BD" w:rsidRDefault="00DB24BD" w:rsidP="00DB24BD">
      <w:pPr>
        <w:pStyle w:val="Default"/>
        <w:spacing w:line="276" w:lineRule="auto"/>
        <w:ind w:firstLine="709"/>
        <w:jc w:val="both"/>
      </w:pPr>
      <w:r>
        <w:t>2.11. </w:t>
      </w:r>
      <w:r w:rsidR="007F104D" w:rsidRPr="00DF24BD">
        <w:t>Ректор на основе расчетов и в пределах средств, предусмотренных на оплату труда работников, устанавливает размеры следующих повышающих коэффициентов к окладу:</w:t>
      </w:r>
    </w:p>
    <w:p w:rsidR="007F104D" w:rsidRPr="00DB24BD" w:rsidRDefault="007F104D" w:rsidP="00C9661A">
      <w:pPr>
        <w:pStyle w:val="Default"/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</w:pPr>
      <w:r w:rsidRPr="00DB24BD">
        <w:t xml:space="preserve">повышающий коэффициент по соответствующему квалификационному уровню </w:t>
      </w:r>
      <w:r w:rsidR="00BD31FB" w:rsidRPr="00DB24BD">
        <w:t>ПКГ,</w:t>
      </w:r>
      <w:r w:rsidRPr="00DB24BD">
        <w:t xml:space="preserve"> в соответствии с локальным нормативным актом «Размеры должностных окладов п</w:t>
      </w:r>
      <w:r w:rsidR="00934707" w:rsidRPr="00DB24BD">
        <w:t>о занимаемым должностям в ИГЭУ»;</w:t>
      </w:r>
    </w:p>
    <w:p w:rsidR="007F104D" w:rsidRPr="00DB24BD" w:rsidRDefault="007F104D" w:rsidP="00C9661A">
      <w:pPr>
        <w:pStyle w:val="Default"/>
        <w:numPr>
          <w:ilvl w:val="0"/>
          <w:numId w:val="10"/>
        </w:numPr>
        <w:tabs>
          <w:tab w:val="left" w:pos="1134"/>
        </w:tabs>
        <w:spacing w:after="120" w:line="276" w:lineRule="auto"/>
        <w:ind w:left="0" w:firstLine="709"/>
        <w:jc w:val="both"/>
      </w:pPr>
      <w:r w:rsidRPr="00DB24BD">
        <w:t>персональный повышающий коэффициент (ППК) к окладу (до 5).</w:t>
      </w:r>
    </w:p>
    <w:p w:rsidR="007F104D" w:rsidRPr="00DB24BD" w:rsidRDefault="007F104D" w:rsidP="00DB24BD">
      <w:pPr>
        <w:pStyle w:val="Default"/>
        <w:spacing w:line="276" w:lineRule="auto"/>
        <w:ind w:firstLine="709"/>
        <w:jc w:val="both"/>
      </w:pPr>
      <w:r w:rsidRPr="00DB24BD">
        <w:t>Персональные повышающие коэффициенты к окладу устанавливаются на определенный период времени в течение соответствующего календарного года.</w:t>
      </w:r>
    </w:p>
    <w:p w:rsidR="007F104D" w:rsidRPr="00DF24BD" w:rsidRDefault="007F104D" w:rsidP="00DF24BD">
      <w:pPr>
        <w:pStyle w:val="Default"/>
        <w:spacing w:after="120" w:line="276" w:lineRule="auto"/>
        <w:ind w:firstLine="709"/>
        <w:jc w:val="both"/>
      </w:pPr>
      <w:r w:rsidRPr="00DB24BD">
        <w:t>ППК к окладу может быть установлен работнику с учетом уровня его профессиональной подготовленности, сложности, важности выполняемой работы, степени самостоятельности и ответственности при выполнении поставленных задач и других факторов.</w:t>
      </w:r>
    </w:p>
    <w:p w:rsidR="007F104D" w:rsidRPr="00DF24BD" w:rsidRDefault="00DB24BD" w:rsidP="00DF24BD">
      <w:pPr>
        <w:pStyle w:val="Default"/>
        <w:spacing w:after="120" w:line="276" w:lineRule="auto"/>
        <w:ind w:firstLine="709"/>
        <w:jc w:val="both"/>
      </w:pPr>
      <w:r>
        <w:t>2.12. </w:t>
      </w:r>
      <w:r w:rsidR="007F104D" w:rsidRPr="00DF24BD">
        <w:t>Применение ППК к окладу не образует новый оклад и не учитывается при начислении иных стимулирующих и компенсационных выплат, устанавливаемых в процентном отношении к окладу.</w:t>
      </w:r>
    </w:p>
    <w:p w:rsidR="007F104D" w:rsidRPr="00DF24BD" w:rsidRDefault="007F104D" w:rsidP="00DF24BD">
      <w:pPr>
        <w:pStyle w:val="a3"/>
        <w:spacing w:after="120" w:line="276" w:lineRule="auto"/>
        <w:ind w:firstLine="709"/>
        <w:jc w:val="both"/>
      </w:pPr>
    </w:p>
    <w:p w:rsidR="007F104D" w:rsidRPr="001318C9" w:rsidRDefault="001318C9" w:rsidP="00DB24BD">
      <w:pPr>
        <w:pStyle w:val="a3"/>
        <w:spacing w:after="120" w:line="276" w:lineRule="auto"/>
        <w:jc w:val="center"/>
      </w:pPr>
      <w:r w:rsidRPr="001318C9">
        <w:t>3. КОМПЕНСАЦИОННЫЕ ВЫПЛАТЫ</w:t>
      </w:r>
    </w:p>
    <w:p w:rsidR="007F104D" w:rsidRPr="00DF24BD" w:rsidRDefault="007F104D" w:rsidP="00DB24BD">
      <w:pPr>
        <w:pStyle w:val="a3"/>
        <w:spacing w:line="276" w:lineRule="auto"/>
        <w:ind w:firstLine="709"/>
        <w:jc w:val="both"/>
      </w:pPr>
      <w:r w:rsidRPr="00DF24BD">
        <w:t>3.1.</w:t>
      </w:r>
      <w:r w:rsidR="00DB24BD">
        <w:t> </w:t>
      </w:r>
      <w:r w:rsidRPr="00DF24BD">
        <w:t xml:space="preserve">Выплаты компенсационного характера устанавливаются к окладам (должностным окладам), ставкам заработной платы работников по соответствующим квалификационным уровням ПКГ в процентах к окладам (должностным окладам), ставкам или в абсолютных размерах, если иное не установлено федеральными законами или указами Президента Российской Федерации. </w:t>
      </w:r>
    </w:p>
    <w:p w:rsidR="00DB24BD" w:rsidRDefault="007F104D" w:rsidP="00DF24BD">
      <w:pPr>
        <w:pStyle w:val="a3"/>
        <w:spacing w:after="120" w:line="276" w:lineRule="auto"/>
        <w:ind w:firstLine="709"/>
        <w:jc w:val="both"/>
      </w:pPr>
      <w:r w:rsidRPr="00DF24BD">
        <w:t xml:space="preserve">Выплаты компенсационного характера, установленные в процентном отношении, применяются к окладу (ставке) по соответствующим квалификационным уровням ПКГ. </w:t>
      </w:r>
    </w:p>
    <w:p w:rsidR="007F104D" w:rsidRPr="00DB24BD" w:rsidRDefault="00DB24BD" w:rsidP="00DB24BD">
      <w:pPr>
        <w:pStyle w:val="a3"/>
        <w:spacing w:line="276" w:lineRule="auto"/>
        <w:ind w:firstLine="709"/>
        <w:jc w:val="both"/>
      </w:pPr>
      <w:r>
        <w:t>3.2. </w:t>
      </w:r>
      <w:r w:rsidR="007F104D" w:rsidRPr="00DF24BD">
        <w:t xml:space="preserve">В университете устанавливаются </w:t>
      </w:r>
      <w:r w:rsidR="007F104D" w:rsidRPr="00DB24BD">
        <w:t xml:space="preserve">следующие виды компенсационных выплат: </w:t>
      </w:r>
    </w:p>
    <w:p w:rsidR="007F104D" w:rsidRPr="00DB24BD" w:rsidRDefault="007F104D" w:rsidP="00DB24BD">
      <w:pPr>
        <w:pStyle w:val="a3"/>
        <w:numPr>
          <w:ilvl w:val="0"/>
          <w:numId w:val="5"/>
        </w:numPr>
        <w:tabs>
          <w:tab w:val="clear" w:pos="720"/>
          <w:tab w:val="num" w:pos="1134"/>
        </w:tabs>
        <w:spacing w:line="276" w:lineRule="auto"/>
        <w:ind w:left="0" w:firstLine="709"/>
        <w:jc w:val="both"/>
      </w:pPr>
      <w:r w:rsidRPr="00DB24BD">
        <w:lastRenderedPageBreak/>
        <w:t>доплата работникам, занятым на тяжелых работах, работах с вредными, опасными и иными особыми условиями труда;</w:t>
      </w:r>
    </w:p>
    <w:p w:rsidR="007F104D" w:rsidRPr="00DB24BD" w:rsidRDefault="007F104D" w:rsidP="00DB24BD">
      <w:pPr>
        <w:pStyle w:val="Default"/>
        <w:numPr>
          <w:ilvl w:val="0"/>
          <w:numId w:val="5"/>
        </w:numPr>
        <w:tabs>
          <w:tab w:val="clear" w:pos="720"/>
          <w:tab w:val="num" w:pos="1134"/>
        </w:tabs>
        <w:spacing w:line="276" w:lineRule="auto"/>
        <w:ind w:left="0" w:firstLine="709"/>
        <w:jc w:val="both"/>
      </w:pPr>
      <w:r w:rsidRPr="00DB24BD">
        <w:t>выплаты за работу в местностях с особыми климатическими условиями (районные коэффициенты, коэффициенты за работу в пустынных и безводных местностях, коэффициенты за работу в высокогорных районах, процентные надбавки за стаж работы в районах Крайнего Севера и приравненных к ним местностях, в южных районах Дальнего Востока, Красноярского Края, Иркутской</w:t>
      </w:r>
      <w:r w:rsidR="00956000">
        <w:t xml:space="preserve"> </w:t>
      </w:r>
      <w:r w:rsidRPr="00DB24BD">
        <w:t>и Читинской областей, Республики Бурятии, в республике Хакаси</w:t>
      </w:r>
      <w:r w:rsidR="00EC7177" w:rsidRPr="00DB24BD">
        <w:t>я);</w:t>
      </w:r>
    </w:p>
    <w:p w:rsidR="007F104D" w:rsidRPr="00DB24BD" w:rsidRDefault="007F104D" w:rsidP="00DB24BD">
      <w:pPr>
        <w:pStyle w:val="Default"/>
        <w:numPr>
          <w:ilvl w:val="0"/>
          <w:numId w:val="5"/>
        </w:numPr>
        <w:tabs>
          <w:tab w:val="clear" w:pos="720"/>
          <w:tab w:val="num" w:pos="1134"/>
        </w:tabs>
        <w:spacing w:line="276" w:lineRule="auto"/>
        <w:ind w:left="0" w:firstLine="709"/>
        <w:jc w:val="both"/>
      </w:pPr>
      <w:r w:rsidRPr="00DB24BD">
        <w:t>доплата за совмещение профессий (должностей);</w:t>
      </w:r>
    </w:p>
    <w:p w:rsidR="007F104D" w:rsidRPr="00DB24BD" w:rsidRDefault="007F104D" w:rsidP="00DB24BD">
      <w:pPr>
        <w:pStyle w:val="Default"/>
        <w:numPr>
          <w:ilvl w:val="0"/>
          <w:numId w:val="5"/>
        </w:numPr>
        <w:tabs>
          <w:tab w:val="clear" w:pos="720"/>
          <w:tab w:val="num" w:pos="1134"/>
        </w:tabs>
        <w:spacing w:line="276" w:lineRule="auto"/>
        <w:ind w:left="0" w:firstLine="709"/>
        <w:jc w:val="both"/>
      </w:pPr>
      <w:r w:rsidRPr="00DB24BD">
        <w:t>доплата за расширение зон обслуживания;</w:t>
      </w:r>
    </w:p>
    <w:p w:rsidR="007F104D" w:rsidRPr="00DB24BD" w:rsidRDefault="007F104D" w:rsidP="00DB24BD">
      <w:pPr>
        <w:pStyle w:val="Default"/>
        <w:numPr>
          <w:ilvl w:val="0"/>
          <w:numId w:val="5"/>
        </w:numPr>
        <w:tabs>
          <w:tab w:val="clear" w:pos="720"/>
          <w:tab w:val="num" w:pos="1134"/>
        </w:tabs>
        <w:spacing w:line="276" w:lineRule="auto"/>
        <w:ind w:left="0" w:firstLine="709"/>
        <w:jc w:val="both"/>
      </w:pPr>
      <w:r w:rsidRPr="00DB24BD">
        <w:t>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7F104D" w:rsidRPr="00492F82" w:rsidRDefault="007F104D" w:rsidP="00DB24BD">
      <w:pPr>
        <w:pStyle w:val="Default"/>
        <w:numPr>
          <w:ilvl w:val="0"/>
          <w:numId w:val="5"/>
        </w:numPr>
        <w:tabs>
          <w:tab w:val="clear" w:pos="720"/>
          <w:tab w:val="num" w:pos="1134"/>
        </w:tabs>
        <w:spacing w:line="276" w:lineRule="auto"/>
        <w:ind w:left="0" w:firstLine="709"/>
        <w:jc w:val="both"/>
      </w:pPr>
      <w:r w:rsidRPr="00492F82">
        <w:t>доплата за работу в ночное время</w:t>
      </w:r>
      <w:r w:rsidR="004F1825" w:rsidRPr="00492F82">
        <w:t xml:space="preserve"> устанавливается в размере 35% от должностного оклада, рассчитанного за каждый час работы в ночное время;</w:t>
      </w:r>
    </w:p>
    <w:p w:rsidR="007F104D" w:rsidRPr="00DB24BD" w:rsidRDefault="007F104D" w:rsidP="00DB24BD">
      <w:pPr>
        <w:pStyle w:val="Default"/>
        <w:numPr>
          <w:ilvl w:val="0"/>
          <w:numId w:val="5"/>
        </w:numPr>
        <w:tabs>
          <w:tab w:val="clear" w:pos="720"/>
          <w:tab w:val="num" w:pos="1134"/>
        </w:tabs>
        <w:spacing w:line="276" w:lineRule="auto"/>
        <w:ind w:left="0" w:firstLine="709"/>
        <w:jc w:val="both"/>
      </w:pPr>
      <w:r w:rsidRPr="00DB24BD">
        <w:t>доплата за работу в выходные и нерабочие праздничные дни;</w:t>
      </w:r>
    </w:p>
    <w:p w:rsidR="007F104D" w:rsidRPr="00DB24BD" w:rsidRDefault="007F104D" w:rsidP="00DB24BD">
      <w:pPr>
        <w:pStyle w:val="Default"/>
        <w:numPr>
          <w:ilvl w:val="0"/>
          <w:numId w:val="5"/>
        </w:numPr>
        <w:tabs>
          <w:tab w:val="clear" w:pos="720"/>
          <w:tab w:val="num" w:pos="1134"/>
        </w:tabs>
        <w:spacing w:line="276" w:lineRule="auto"/>
        <w:ind w:left="0" w:firstLine="709"/>
        <w:jc w:val="both"/>
      </w:pPr>
      <w:r w:rsidRPr="00DB24BD">
        <w:t>оплата сверхурочной работы;</w:t>
      </w:r>
    </w:p>
    <w:p w:rsidR="007F104D" w:rsidRPr="00DF24BD" w:rsidRDefault="007F104D" w:rsidP="00DB24BD">
      <w:pPr>
        <w:pStyle w:val="a3"/>
        <w:numPr>
          <w:ilvl w:val="0"/>
          <w:numId w:val="5"/>
        </w:numPr>
        <w:tabs>
          <w:tab w:val="clear" w:pos="720"/>
          <w:tab w:val="num" w:pos="1134"/>
        </w:tabs>
        <w:spacing w:after="120" w:line="276" w:lineRule="auto"/>
        <w:ind w:left="0" w:firstLine="709"/>
        <w:jc w:val="both"/>
      </w:pPr>
      <w:r w:rsidRPr="00DF24BD">
        <w:t>надбавки за работу со сведениями, составляющими государственную тайну, их засекречиванием и рассекречиванием, а также за работу с шифрами.</w:t>
      </w:r>
    </w:p>
    <w:p w:rsidR="007F104D" w:rsidRPr="00DF24BD" w:rsidRDefault="00DB24BD" w:rsidP="00DB24BD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3.3. </w:t>
      </w:r>
      <w:r w:rsidR="007F104D" w:rsidRPr="00DF24BD">
        <w:rPr>
          <w:rFonts w:ascii="Times New Roman" w:hAnsi="Times New Roman" w:cs="Times New Roman"/>
          <w:b w:val="0"/>
          <w:bCs w:val="0"/>
          <w:sz w:val="24"/>
          <w:szCs w:val="24"/>
        </w:rPr>
        <w:t>Размер</w:t>
      </w:r>
      <w:r w:rsidR="007F104D" w:rsidRPr="00DF24BD">
        <w:rPr>
          <w:rFonts w:ascii="Times New Roman" w:hAnsi="Times New Roman" w:cs="Times New Roman"/>
          <w:b w:val="0"/>
          <w:sz w:val="24"/>
          <w:szCs w:val="24"/>
        </w:rPr>
        <w:t xml:space="preserve"> выплат компенсационного характера определяется в соответствии с разъяснением о порядке установления этих выплат</w:t>
      </w:r>
      <w:r w:rsidR="0095600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F104D" w:rsidRPr="00DF24BD">
        <w:rPr>
          <w:rFonts w:ascii="Times New Roman" w:hAnsi="Times New Roman" w:cs="Times New Roman"/>
          <w:b w:val="0"/>
          <w:sz w:val="24"/>
          <w:szCs w:val="24"/>
        </w:rPr>
        <w:t>в федеральных бюджетных учреждениях, утвержденным приказом Минздравсоцразвития России от 29 декабря 2007</w:t>
      </w:r>
      <w:r w:rsidR="00C9661A">
        <w:rPr>
          <w:rFonts w:ascii="Times New Roman" w:hAnsi="Times New Roman" w:cs="Times New Roman"/>
          <w:b w:val="0"/>
          <w:sz w:val="24"/>
          <w:szCs w:val="24"/>
        </w:rPr>
        <w:t> </w:t>
      </w:r>
      <w:r w:rsidR="007F104D" w:rsidRPr="00DF24BD">
        <w:rPr>
          <w:rFonts w:ascii="Times New Roman" w:hAnsi="Times New Roman" w:cs="Times New Roman"/>
          <w:b w:val="0"/>
          <w:sz w:val="24"/>
          <w:szCs w:val="24"/>
        </w:rPr>
        <w:t>года №</w:t>
      </w:r>
      <w:r w:rsidR="00C9661A">
        <w:rPr>
          <w:rFonts w:ascii="Times New Roman" w:hAnsi="Times New Roman" w:cs="Times New Roman"/>
          <w:b w:val="0"/>
          <w:sz w:val="24"/>
          <w:szCs w:val="24"/>
        </w:rPr>
        <w:t> </w:t>
      </w:r>
      <w:r w:rsidR="007F104D" w:rsidRPr="00DF24BD">
        <w:rPr>
          <w:rFonts w:ascii="Times New Roman" w:hAnsi="Times New Roman" w:cs="Times New Roman"/>
          <w:b w:val="0"/>
          <w:sz w:val="24"/>
          <w:szCs w:val="24"/>
        </w:rPr>
        <w:t xml:space="preserve">822 «Об утверждении перечня видов выплат компенсационного характера в федеральных бюджетных учреждениях и разъяснения о порядке установления выплат компенсационного характера в федеральных бюджетных учреждениях» (зарегистрирован в Минюсте </w:t>
      </w:r>
      <w:r w:rsidR="007F104D" w:rsidRPr="00DB24BD">
        <w:rPr>
          <w:rFonts w:ascii="Times New Roman" w:hAnsi="Times New Roman" w:cs="Times New Roman"/>
          <w:b w:val="0"/>
          <w:sz w:val="24"/>
          <w:szCs w:val="24"/>
        </w:rPr>
        <w:t>России 4 февраля</w:t>
      </w:r>
      <w:r w:rsidR="0067097D" w:rsidRPr="00DB24B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F104D" w:rsidRPr="00DB24BD">
        <w:rPr>
          <w:rFonts w:ascii="Times New Roman" w:hAnsi="Times New Roman" w:cs="Times New Roman"/>
          <w:b w:val="0"/>
          <w:sz w:val="24"/>
          <w:szCs w:val="24"/>
        </w:rPr>
        <w:t>2008</w:t>
      </w:r>
      <w:r w:rsidR="00C9661A">
        <w:rPr>
          <w:rFonts w:ascii="Times New Roman" w:hAnsi="Times New Roman" w:cs="Times New Roman"/>
          <w:b w:val="0"/>
          <w:sz w:val="24"/>
          <w:szCs w:val="24"/>
        </w:rPr>
        <w:t> </w:t>
      </w:r>
      <w:r w:rsidR="007F104D" w:rsidRPr="00DB24BD">
        <w:rPr>
          <w:rFonts w:ascii="Times New Roman" w:hAnsi="Times New Roman" w:cs="Times New Roman"/>
          <w:b w:val="0"/>
          <w:sz w:val="24"/>
          <w:szCs w:val="24"/>
        </w:rPr>
        <w:t>г. №</w:t>
      </w:r>
      <w:r w:rsidR="00C9661A">
        <w:rPr>
          <w:rFonts w:ascii="Times New Roman" w:hAnsi="Times New Roman" w:cs="Times New Roman"/>
          <w:b w:val="0"/>
          <w:sz w:val="24"/>
          <w:szCs w:val="24"/>
        </w:rPr>
        <w:t> </w:t>
      </w:r>
      <w:r w:rsidR="007F104D" w:rsidRPr="00DB24BD">
        <w:rPr>
          <w:rFonts w:ascii="Times New Roman" w:hAnsi="Times New Roman" w:cs="Times New Roman"/>
          <w:b w:val="0"/>
          <w:sz w:val="24"/>
          <w:szCs w:val="24"/>
        </w:rPr>
        <w:t>11081).</w:t>
      </w:r>
    </w:p>
    <w:p w:rsidR="007F104D" w:rsidRPr="00DF24BD" w:rsidRDefault="007F104D" w:rsidP="00DF24BD">
      <w:pPr>
        <w:pStyle w:val="a3"/>
        <w:spacing w:after="120" w:line="276" w:lineRule="auto"/>
        <w:ind w:firstLine="709"/>
        <w:jc w:val="both"/>
      </w:pPr>
      <w:r w:rsidRPr="00DF24BD">
        <w:t>Конкретные размеры выплат компенсационного характера не могут быть ниже предусмотренных трудовым законодательством и иными нормативными актами, содержащими нормы трудового права.</w:t>
      </w:r>
    </w:p>
    <w:p w:rsidR="007F104D" w:rsidRPr="00DF24BD" w:rsidRDefault="00DB24BD" w:rsidP="00DB24BD">
      <w:pPr>
        <w:pStyle w:val="12"/>
      </w:pPr>
      <w:r>
        <w:t>3.4. </w:t>
      </w:r>
      <w:r w:rsidR="007F104D" w:rsidRPr="00DF24BD">
        <w:t>Оплата труда работников университета, занятых на тяжелых работах, работах с вредными, опасными и иными особыми условиями труда, производится в повышенном размере в соответствии с Перечнем видов выплат компенсационного характера в федеральных бюджетных учреждениях, утвержденным приказом Минздравсоцразвития России от 29 декабря 2007</w:t>
      </w:r>
      <w:r w:rsidR="00C9661A">
        <w:t> </w:t>
      </w:r>
      <w:r w:rsidR="007F104D" w:rsidRPr="00DF24BD">
        <w:t>г. №</w:t>
      </w:r>
      <w:r w:rsidR="00C9661A">
        <w:t> </w:t>
      </w:r>
      <w:r w:rsidR="007F104D" w:rsidRPr="00DF24BD">
        <w:t>822 «Об утверждении перечня видов выплат компенсационного характера в федеральных бюджетных учреждениях и разъяснения о порядке установления выплат компенсационного характера в федеральных бюджетных учреждениях» (зарегистрирован в Минюсте России 4 февраля 2008</w:t>
      </w:r>
      <w:r w:rsidR="00C9661A">
        <w:t> </w:t>
      </w:r>
      <w:r w:rsidR="007F104D" w:rsidRPr="00DF24BD">
        <w:t>г. №</w:t>
      </w:r>
      <w:r w:rsidR="00C9661A">
        <w:t> </w:t>
      </w:r>
      <w:r w:rsidR="007F104D" w:rsidRPr="00DF24BD">
        <w:t xml:space="preserve">11081). </w:t>
      </w:r>
    </w:p>
    <w:p w:rsidR="004F1825" w:rsidRPr="004F1825" w:rsidRDefault="00DB24BD" w:rsidP="004F1825">
      <w:pPr>
        <w:pStyle w:val="2"/>
        <w:spacing w:after="120" w:line="276" w:lineRule="auto"/>
        <w:ind w:firstLine="709"/>
        <w:jc w:val="both"/>
      </w:pPr>
      <w:r w:rsidRPr="00492F82">
        <w:t>3.5. </w:t>
      </w:r>
      <w:r w:rsidR="004F1825" w:rsidRPr="00492F82">
        <w:t>Специальная оценка условий труда проводится в университете в порядке, установленном  Федеральным законом от 28.12.2013 N 426-ФЗ (ред. от 13.07.2015) "О специальной оценке условий труда"</w:t>
      </w:r>
    </w:p>
    <w:p w:rsidR="007F104D" w:rsidRPr="00DB24BD" w:rsidRDefault="00DB24BD" w:rsidP="00DF24BD">
      <w:pPr>
        <w:pStyle w:val="a4"/>
        <w:spacing w:after="120" w:line="276" w:lineRule="auto"/>
        <w:ind w:firstLine="709"/>
        <w:jc w:val="both"/>
      </w:pPr>
      <w:r w:rsidRPr="00DB24BD">
        <w:t>3.6. </w:t>
      </w:r>
      <w:r w:rsidR="007F104D" w:rsidRPr="00DB24BD">
        <w:t>Размеры и условия осуществления выплат компенсационного характера конкретизируются в трудовых договорах работников.</w:t>
      </w:r>
    </w:p>
    <w:p w:rsidR="007F104D" w:rsidRPr="00DB24BD" w:rsidRDefault="007F104D" w:rsidP="00DF24BD">
      <w:pPr>
        <w:pStyle w:val="Default"/>
        <w:spacing w:after="120" w:line="276" w:lineRule="auto"/>
        <w:ind w:firstLine="709"/>
        <w:jc w:val="both"/>
      </w:pPr>
    </w:p>
    <w:p w:rsidR="007F104D" w:rsidRPr="001318C9" w:rsidRDefault="001318C9" w:rsidP="00DB24BD">
      <w:pPr>
        <w:pStyle w:val="Default"/>
        <w:spacing w:after="120" w:line="276" w:lineRule="auto"/>
        <w:jc w:val="center"/>
      </w:pPr>
      <w:r w:rsidRPr="001318C9">
        <w:lastRenderedPageBreak/>
        <w:t>4. СТИМУЛИРУЮЩИЕ ВЫПЛАТЫ</w:t>
      </w:r>
    </w:p>
    <w:p w:rsidR="007F104D" w:rsidRPr="00DB24BD" w:rsidRDefault="00DB24BD" w:rsidP="00DB24BD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4.1. </w:t>
      </w:r>
      <w:r w:rsidR="007F104D" w:rsidRPr="00DB24BD">
        <w:rPr>
          <w:rFonts w:ascii="Times New Roman" w:hAnsi="Times New Roman" w:cs="Times New Roman"/>
          <w:b w:val="0"/>
          <w:sz w:val="24"/>
          <w:szCs w:val="24"/>
        </w:rPr>
        <w:t>В целях поощрения работников за выполненную работу в ИГЭУ в соответствии с Перечнем видов выплат стимулирующего характера в федеральных бюджетных учреждениях, утвержденным приказом Минздравсоцразвития России от 2</w:t>
      </w:r>
      <w:r w:rsidR="00EC7177" w:rsidRPr="00DB24BD">
        <w:rPr>
          <w:rFonts w:ascii="Times New Roman" w:hAnsi="Times New Roman" w:cs="Times New Roman"/>
          <w:b w:val="0"/>
          <w:sz w:val="24"/>
          <w:szCs w:val="24"/>
        </w:rPr>
        <w:t>9 декабря 2007</w:t>
      </w:r>
      <w:r w:rsidR="00AC25C7">
        <w:rPr>
          <w:rFonts w:ascii="Times New Roman" w:hAnsi="Times New Roman" w:cs="Times New Roman"/>
          <w:b w:val="0"/>
          <w:sz w:val="24"/>
          <w:szCs w:val="24"/>
        </w:rPr>
        <w:t> </w:t>
      </w:r>
      <w:r w:rsidR="00EC7177" w:rsidRPr="00DB24BD">
        <w:rPr>
          <w:rFonts w:ascii="Times New Roman" w:hAnsi="Times New Roman" w:cs="Times New Roman"/>
          <w:b w:val="0"/>
          <w:sz w:val="24"/>
          <w:szCs w:val="24"/>
        </w:rPr>
        <w:t>г.</w:t>
      </w:r>
      <w:r w:rsidR="0095600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F104D" w:rsidRPr="00DB24BD">
        <w:rPr>
          <w:rFonts w:ascii="Times New Roman" w:hAnsi="Times New Roman" w:cs="Times New Roman"/>
          <w:b w:val="0"/>
          <w:sz w:val="24"/>
          <w:szCs w:val="24"/>
        </w:rPr>
        <w:t>№</w:t>
      </w:r>
      <w:r w:rsidR="00AC25C7">
        <w:rPr>
          <w:rFonts w:ascii="Times New Roman" w:hAnsi="Times New Roman" w:cs="Times New Roman"/>
          <w:b w:val="0"/>
          <w:sz w:val="24"/>
          <w:szCs w:val="24"/>
        </w:rPr>
        <w:t> </w:t>
      </w:r>
      <w:r w:rsidR="007F104D" w:rsidRPr="00DB24BD">
        <w:rPr>
          <w:rFonts w:ascii="Times New Roman" w:hAnsi="Times New Roman" w:cs="Times New Roman"/>
          <w:b w:val="0"/>
          <w:sz w:val="24"/>
          <w:szCs w:val="24"/>
        </w:rPr>
        <w:t>818 «Об утверждении перечня видов выплат стимулирующего характера в федеральных бюджетных учреждениях и разъяснения о порядке установления выплат стимулирующего характера» (зарегистрирован в Минюсте России от 1 февраля 2008</w:t>
      </w:r>
      <w:r w:rsidR="00AC25C7">
        <w:rPr>
          <w:rFonts w:ascii="Times New Roman" w:hAnsi="Times New Roman" w:cs="Times New Roman"/>
          <w:b w:val="0"/>
          <w:sz w:val="24"/>
          <w:szCs w:val="24"/>
        </w:rPr>
        <w:t> </w:t>
      </w:r>
      <w:r w:rsidR="007F104D" w:rsidRPr="00DB24BD">
        <w:rPr>
          <w:rFonts w:ascii="Times New Roman" w:hAnsi="Times New Roman" w:cs="Times New Roman"/>
          <w:b w:val="0"/>
          <w:sz w:val="24"/>
          <w:szCs w:val="24"/>
        </w:rPr>
        <w:t>г. №</w:t>
      </w:r>
      <w:r w:rsidR="00AC25C7">
        <w:rPr>
          <w:rFonts w:ascii="Times New Roman" w:hAnsi="Times New Roman" w:cs="Times New Roman"/>
          <w:b w:val="0"/>
          <w:sz w:val="24"/>
          <w:szCs w:val="24"/>
        </w:rPr>
        <w:t> </w:t>
      </w:r>
      <w:r w:rsidR="007F104D" w:rsidRPr="00DB24BD">
        <w:rPr>
          <w:rFonts w:ascii="Times New Roman" w:hAnsi="Times New Roman" w:cs="Times New Roman"/>
          <w:b w:val="0"/>
          <w:sz w:val="24"/>
          <w:szCs w:val="24"/>
        </w:rPr>
        <w:t>11080), федеральным законом Российской Федерации от 29 декабря 2012</w:t>
      </w:r>
      <w:r w:rsidR="00AC25C7">
        <w:rPr>
          <w:rFonts w:ascii="Times New Roman" w:hAnsi="Times New Roman" w:cs="Times New Roman"/>
          <w:b w:val="0"/>
          <w:sz w:val="24"/>
          <w:szCs w:val="24"/>
        </w:rPr>
        <w:t> </w:t>
      </w:r>
      <w:r w:rsidR="007F104D" w:rsidRPr="00DB24BD">
        <w:rPr>
          <w:rFonts w:ascii="Times New Roman" w:hAnsi="Times New Roman" w:cs="Times New Roman"/>
          <w:b w:val="0"/>
          <w:sz w:val="24"/>
          <w:szCs w:val="24"/>
        </w:rPr>
        <w:t>г. №</w:t>
      </w:r>
      <w:r w:rsidR="00AC25C7">
        <w:rPr>
          <w:rFonts w:ascii="Times New Roman" w:hAnsi="Times New Roman" w:cs="Times New Roman"/>
          <w:b w:val="0"/>
          <w:sz w:val="24"/>
          <w:szCs w:val="24"/>
        </w:rPr>
        <w:t> </w:t>
      </w:r>
      <w:r w:rsidR="007F104D" w:rsidRPr="00DB24BD">
        <w:rPr>
          <w:rFonts w:ascii="Times New Roman" w:hAnsi="Times New Roman" w:cs="Times New Roman"/>
          <w:b w:val="0"/>
          <w:sz w:val="24"/>
          <w:szCs w:val="24"/>
        </w:rPr>
        <w:t>273-ФЗ «Об образовании в Российской Федерации» устанавливаются выплаты стимулирующего характера:</w:t>
      </w:r>
    </w:p>
    <w:p w:rsidR="007F104D" w:rsidRPr="00DB24BD" w:rsidRDefault="007F104D" w:rsidP="00AC25C7">
      <w:pPr>
        <w:pStyle w:val="12"/>
        <w:numPr>
          <w:ilvl w:val="0"/>
          <w:numId w:val="5"/>
        </w:numPr>
        <w:tabs>
          <w:tab w:val="clear" w:pos="720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num" w:pos="1134"/>
        </w:tabs>
        <w:spacing w:after="0"/>
        <w:ind w:left="0" w:firstLine="709"/>
      </w:pPr>
      <w:r w:rsidRPr="00DB24BD">
        <w:t>выплаты за интенсивность и высокие результаты работы;</w:t>
      </w:r>
    </w:p>
    <w:p w:rsidR="007F104D" w:rsidRPr="00DB24BD" w:rsidRDefault="007F104D" w:rsidP="00AC25C7">
      <w:pPr>
        <w:pStyle w:val="12"/>
        <w:numPr>
          <w:ilvl w:val="0"/>
          <w:numId w:val="5"/>
        </w:numPr>
        <w:tabs>
          <w:tab w:val="clear" w:pos="720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num" w:pos="1134"/>
        </w:tabs>
        <w:spacing w:after="0"/>
        <w:ind w:left="0" w:firstLine="709"/>
      </w:pPr>
      <w:r w:rsidRPr="00DB24BD">
        <w:t>выплаты за</w:t>
      </w:r>
      <w:r w:rsidR="00956000">
        <w:t xml:space="preserve"> </w:t>
      </w:r>
      <w:r w:rsidRPr="00DB24BD">
        <w:t>качество выполняемых работ;</w:t>
      </w:r>
    </w:p>
    <w:p w:rsidR="007F104D" w:rsidRPr="00DB24BD" w:rsidRDefault="007F104D" w:rsidP="00AC25C7">
      <w:pPr>
        <w:pStyle w:val="12"/>
        <w:numPr>
          <w:ilvl w:val="0"/>
          <w:numId w:val="5"/>
        </w:numPr>
        <w:tabs>
          <w:tab w:val="clear" w:pos="720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num" w:pos="1134"/>
        </w:tabs>
        <w:spacing w:after="0"/>
        <w:ind w:left="0" w:firstLine="709"/>
      </w:pPr>
      <w:r w:rsidRPr="00DB24BD">
        <w:t>выплаты за стаж непрерывной работы, выслугу лет;</w:t>
      </w:r>
    </w:p>
    <w:p w:rsidR="007F104D" w:rsidRPr="00DB24BD" w:rsidRDefault="007F104D" w:rsidP="00AC25C7">
      <w:pPr>
        <w:pStyle w:val="12"/>
        <w:numPr>
          <w:ilvl w:val="0"/>
          <w:numId w:val="5"/>
        </w:numPr>
        <w:tabs>
          <w:tab w:val="clear" w:pos="720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num" w:pos="1134"/>
        </w:tabs>
        <w:ind w:left="0" w:firstLine="709"/>
      </w:pPr>
      <w:r w:rsidRPr="00DB24BD">
        <w:t>премиальные выплаты по итогам работы.</w:t>
      </w:r>
    </w:p>
    <w:p w:rsidR="007F104D" w:rsidRPr="00492F82" w:rsidRDefault="00DB24BD" w:rsidP="00DB24BD">
      <w:pPr>
        <w:pStyle w:val="12"/>
        <w:rPr>
          <w:color w:val="auto"/>
        </w:rPr>
      </w:pPr>
      <w:r>
        <w:t>4.2. </w:t>
      </w:r>
      <w:r w:rsidR="007F104D" w:rsidRPr="00DB24BD">
        <w:t xml:space="preserve">Стимулирующие выплаты осуществляются по решению ректора в пределах бюджетных ассигнований на оплату труда работников учреждения, а также средств от предпринимательской и иной приносящей доход деятельности, направленных университетом на оплату труда работников </w:t>
      </w:r>
      <w:r w:rsidR="007F104D" w:rsidRPr="00DB24BD">
        <w:rPr>
          <w:color w:val="auto"/>
        </w:rPr>
        <w:t xml:space="preserve">в соответствии с перечнем примерных </w:t>
      </w:r>
      <w:r w:rsidR="007F104D" w:rsidRPr="00492F82">
        <w:rPr>
          <w:color w:val="auto"/>
        </w:rPr>
        <w:t xml:space="preserve">показателей стимулирования работников за количество и качество труда. </w:t>
      </w:r>
    </w:p>
    <w:p w:rsidR="007F104D" w:rsidRPr="00DF24BD" w:rsidRDefault="007F104D" w:rsidP="00DB24BD">
      <w:pPr>
        <w:pStyle w:val="12"/>
      </w:pPr>
      <w:r w:rsidRPr="00492F82">
        <w:t>Выплаты стимулирующего характера составляют не менее 30% средств на оплату труда, формируемых за счет ассигнований Федерального бюджета.</w:t>
      </w:r>
    </w:p>
    <w:p w:rsidR="007F104D" w:rsidRPr="00DF24BD" w:rsidRDefault="007F104D" w:rsidP="00DB24BD">
      <w:pPr>
        <w:pStyle w:val="12"/>
        <w:spacing w:after="0"/>
      </w:pPr>
      <w:r w:rsidRPr="00DF24BD">
        <w:t>4.3</w:t>
      </w:r>
      <w:r w:rsidR="00DB24BD">
        <w:t>. </w:t>
      </w:r>
      <w:r w:rsidRPr="00DF24BD">
        <w:t>Выплаты за:</w:t>
      </w:r>
    </w:p>
    <w:p w:rsidR="007F104D" w:rsidRPr="00DF24BD" w:rsidRDefault="007F104D" w:rsidP="00AC25C7">
      <w:pPr>
        <w:pStyle w:val="12"/>
        <w:numPr>
          <w:ilvl w:val="0"/>
          <w:numId w:val="5"/>
        </w:numPr>
        <w:tabs>
          <w:tab w:val="clear" w:pos="720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left" w:pos="1134"/>
        </w:tabs>
        <w:spacing w:after="0"/>
        <w:ind w:left="0" w:firstLine="709"/>
      </w:pPr>
      <w:r w:rsidRPr="00DF24BD">
        <w:t>выполнение работ, связанных с обеспечением безаварийной, безотказной и бесперебойной работы инженерных и хозяйственно-эксплуатационных систем жизнеобеспечения вуза;</w:t>
      </w:r>
    </w:p>
    <w:p w:rsidR="007F104D" w:rsidRPr="00DF24BD" w:rsidRDefault="007F104D" w:rsidP="00AC25C7">
      <w:pPr>
        <w:pStyle w:val="12"/>
        <w:numPr>
          <w:ilvl w:val="0"/>
          <w:numId w:val="5"/>
        </w:numPr>
        <w:tabs>
          <w:tab w:val="clear" w:pos="720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left" w:pos="1134"/>
        </w:tabs>
        <w:spacing w:after="0"/>
        <w:ind w:left="0" w:firstLine="709"/>
      </w:pPr>
      <w:r w:rsidRPr="00DF24BD">
        <w:t>качественное выполнение порученной работы, связанное с обеспечением учебного процесса или другой уставной деятельностью вуза;</w:t>
      </w:r>
    </w:p>
    <w:p w:rsidR="007F104D" w:rsidRPr="00DF24BD" w:rsidRDefault="007F104D" w:rsidP="00AC25C7">
      <w:pPr>
        <w:pStyle w:val="12"/>
        <w:numPr>
          <w:ilvl w:val="0"/>
          <w:numId w:val="5"/>
        </w:numPr>
        <w:tabs>
          <w:tab w:val="clear" w:pos="720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left" w:pos="1134"/>
        </w:tabs>
        <w:spacing w:after="0"/>
        <w:ind w:left="0" w:firstLine="709"/>
      </w:pPr>
      <w:r w:rsidRPr="00DF24BD">
        <w:t xml:space="preserve">подготовку педагогическими работниками учебных комплексов по </w:t>
      </w:r>
      <w:r w:rsidRPr="00DF24BD">
        <w:rPr>
          <w:u w:val="single"/>
        </w:rPr>
        <w:t>новым дисциплинам</w:t>
      </w:r>
      <w:r w:rsidRPr="00DF24BD">
        <w:t>, вводимым в связи с изменением учебных планов;</w:t>
      </w:r>
    </w:p>
    <w:p w:rsidR="007F104D" w:rsidRPr="00DF24BD" w:rsidRDefault="007F104D" w:rsidP="00AC25C7">
      <w:pPr>
        <w:pStyle w:val="12"/>
        <w:numPr>
          <w:ilvl w:val="0"/>
          <w:numId w:val="5"/>
        </w:numPr>
        <w:tabs>
          <w:tab w:val="clear" w:pos="720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left" w:pos="1134"/>
        </w:tabs>
        <w:spacing w:after="0"/>
        <w:ind w:left="0" w:firstLine="709"/>
      </w:pPr>
      <w:r w:rsidRPr="00DF24BD">
        <w:t>организацию и проведение мероприятий, направленных на повышение авторитета и имиджа вуза;</w:t>
      </w:r>
    </w:p>
    <w:p w:rsidR="007F104D" w:rsidRPr="00DF24BD" w:rsidRDefault="007F104D" w:rsidP="00AC25C7">
      <w:pPr>
        <w:pStyle w:val="12"/>
        <w:numPr>
          <w:ilvl w:val="0"/>
          <w:numId w:val="5"/>
        </w:numPr>
        <w:tabs>
          <w:tab w:val="clear" w:pos="720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left" w:pos="1134"/>
        </w:tabs>
        <w:ind w:left="0" w:firstLine="709"/>
      </w:pPr>
      <w:r w:rsidRPr="00DF24BD">
        <w:t>непосредственное участие в реализации национальных проектов, федеральных и региональных целевых программ.</w:t>
      </w:r>
    </w:p>
    <w:p w:rsidR="007F104D" w:rsidRPr="00DF24BD" w:rsidRDefault="00DB24BD" w:rsidP="00DF24BD">
      <w:pPr>
        <w:pStyle w:val="a3"/>
        <w:spacing w:after="120" w:line="276" w:lineRule="auto"/>
        <w:ind w:firstLine="709"/>
        <w:jc w:val="both"/>
      </w:pPr>
      <w:r>
        <w:t>4.4. </w:t>
      </w:r>
      <w:r w:rsidR="007F104D" w:rsidRPr="00DF24BD">
        <w:t>Размер стимулирующей надбавки может устанавливаться как в абсолютном значении, так и в процентном отношении к должностному окладу работника.</w:t>
      </w:r>
    </w:p>
    <w:p w:rsidR="007F104D" w:rsidRPr="00DF24BD" w:rsidRDefault="00DB24BD" w:rsidP="00DB24BD">
      <w:pPr>
        <w:pStyle w:val="12"/>
      </w:pPr>
      <w:r>
        <w:t>4.5. </w:t>
      </w:r>
      <w:r w:rsidR="007F104D" w:rsidRPr="00DF24BD">
        <w:t>Премирование работников ИГЭУ осуществляется на основе «Положения о премировании работников ИГЭУ», согласованного с профкомом преподавателей и сотрудников ИГЭУ.</w:t>
      </w:r>
    </w:p>
    <w:p w:rsidR="001318C9" w:rsidRDefault="00DB24BD" w:rsidP="001318C9">
      <w:pPr>
        <w:pStyle w:val="a3"/>
        <w:spacing w:line="276" w:lineRule="auto"/>
        <w:ind w:firstLine="709"/>
        <w:jc w:val="both"/>
      </w:pPr>
      <w:r>
        <w:t>4.6. </w:t>
      </w:r>
      <w:r w:rsidR="007F104D" w:rsidRPr="00DF24BD">
        <w:t xml:space="preserve">Выплаты стимулирующего характера производятся по решению ректора университета в пределах бюджетных ассигнований на оплату труда работников, а также средств от предпринимательской и иной приносящей доход деятельности, направленных университетом на оплату </w:t>
      </w:r>
      <w:r w:rsidR="007F104D" w:rsidRPr="00CD26A3">
        <w:t>труда работников:</w:t>
      </w:r>
    </w:p>
    <w:p w:rsidR="001318C9" w:rsidRDefault="007F104D" w:rsidP="00AC25C7">
      <w:pPr>
        <w:pStyle w:val="a3"/>
        <w:numPr>
          <w:ilvl w:val="0"/>
          <w:numId w:val="5"/>
        </w:numPr>
        <w:tabs>
          <w:tab w:val="clear" w:pos="720"/>
          <w:tab w:val="num" w:pos="1134"/>
        </w:tabs>
        <w:spacing w:line="276" w:lineRule="auto"/>
        <w:ind w:left="0" w:firstLine="709"/>
        <w:jc w:val="both"/>
      </w:pPr>
      <w:r w:rsidRPr="00DF24BD">
        <w:lastRenderedPageBreak/>
        <w:t>заместителей ректора (проректоров), главного бухгалтера, главных специалистов и работников, подчиненных ректору непосредственно, иных работников;</w:t>
      </w:r>
    </w:p>
    <w:p w:rsidR="001318C9" w:rsidRDefault="007F104D" w:rsidP="00AC25C7">
      <w:pPr>
        <w:pStyle w:val="a3"/>
        <w:numPr>
          <w:ilvl w:val="0"/>
          <w:numId w:val="5"/>
        </w:numPr>
        <w:tabs>
          <w:tab w:val="clear" w:pos="720"/>
          <w:tab w:val="num" w:pos="1134"/>
        </w:tabs>
        <w:spacing w:line="276" w:lineRule="auto"/>
        <w:ind w:left="0" w:firstLine="709"/>
        <w:jc w:val="both"/>
      </w:pPr>
      <w:r w:rsidRPr="00DF24BD">
        <w:t>руководителей структурных подразделений университета (включая деканов), главных специалистов, научных и иных работников, подчиненны</w:t>
      </w:r>
      <w:r w:rsidR="00F53DDD" w:rsidRPr="00DF24BD">
        <w:t xml:space="preserve">х проректорам непосредственно – </w:t>
      </w:r>
      <w:r w:rsidRPr="00DF24BD">
        <w:t>по представлению проректоров, курирующих данные подразделения;</w:t>
      </w:r>
    </w:p>
    <w:p w:rsidR="007F104D" w:rsidRPr="00DF24BD" w:rsidRDefault="007F104D" w:rsidP="00AC25C7">
      <w:pPr>
        <w:pStyle w:val="a3"/>
        <w:numPr>
          <w:ilvl w:val="0"/>
          <w:numId w:val="5"/>
        </w:numPr>
        <w:tabs>
          <w:tab w:val="clear" w:pos="720"/>
          <w:tab w:val="num" w:pos="1134"/>
        </w:tabs>
        <w:spacing w:line="276" w:lineRule="auto"/>
        <w:ind w:left="0" w:firstLine="709"/>
        <w:jc w:val="both"/>
      </w:pPr>
      <w:r w:rsidRPr="00CD26A3">
        <w:t>работников,</w:t>
      </w:r>
      <w:r w:rsidRPr="00DF24BD">
        <w:t xml:space="preserve"> занятых в структурных подразделениях университета – по представлению руководителей структурных подразделений, деканов, проректоров, главного бухгалтера, главного инженера.</w:t>
      </w:r>
    </w:p>
    <w:p w:rsidR="007F104D" w:rsidRPr="00DF24BD" w:rsidRDefault="007F104D" w:rsidP="009A64CE">
      <w:pPr>
        <w:pStyle w:val="Default"/>
        <w:spacing w:line="276" w:lineRule="auto"/>
        <w:ind w:firstLine="709"/>
        <w:jc w:val="both"/>
      </w:pPr>
      <w:r w:rsidRPr="00DF24BD">
        <w:t>Порядок назначения всех видов выплат стимулирующего характера и установление их размеров осуществляется приказами ректора ИГЭУ. Проекты соответствующих приказов представляются на визу председателю профсоюзного комитета преподавателей и сотрудников университета.</w:t>
      </w:r>
    </w:p>
    <w:p w:rsidR="007F104D" w:rsidRDefault="007F104D" w:rsidP="00DF24BD">
      <w:pPr>
        <w:pStyle w:val="Default"/>
        <w:spacing w:after="120" w:line="276" w:lineRule="auto"/>
        <w:ind w:firstLine="709"/>
        <w:jc w:val="both"/>
      </w:pPr>
      <w:r w:rsidRPr="00DF24BD">
        <w:t>В условиях снижения объемов финансовых поступлений ректор ИГЭУ может без предварительного уведомления работников приостановить, а также отменить или уменьшить размеры выплат стимулирующего характера. Проекты соответствующих приказов согласуются с профсоюзным комитетом преподавателей и сотрудников университета.</w:t>
      </w:r>
    </w:p>
    <w:p w:rsidR="00C566EA" w:rsidRPr="00C566EA" w:rsidRDefault="00C566EA" w:rsidP="00DF24BD">
      <w:pPr>
        <w:pStyle w:val="Default"/>
        <w:spacing w:after="120" w:line="276" w:lineRule="auto"/>
        <w:ind w:firstLine="709"/>
        <w:jc w:val="both"/>
      </w:pPr>
    </w:p>
    <w:p w:rsidR="00C566EA" w:rsidRPr="00C42B18" w:rsidRDefault="00C566EA" w:rsidP="00C566EA">
      <w:pPr>
        <w:pStyle w:val="Default"/>
        <w:spacing w:after="120" w:line="276" w:lineRule="auto"/>
        <w:jc w:val="center"/>
        <w:rPr>
          <w:b/>
        </w:rPr>
      </w:pPr>
      <w:r w:rsidRPr="00C42B18">
        <w:rPr>
          <w:b/>
        </w:rPr>
        <w:t xml:space="preserve">5. ВЫПЛАТЫ СТИМУЛИРУЮЩЕГО ХАРАКТЕРА МОЛОДЫМ РАБОТНИКАМ </w:t>
      </w:r>
      <w:r w:rsidRPr="00C42B18">
        <w:rPr>
          <w:b/>
        </w:rPr>
        <w:br/>
        <w:t>И ИХ НАСТАВНИКАМ</w:t>
      </w:r>
    </w:p>
    <w:p w:rsidR="007F104D" w:rsidRPr="00C42B18" w:rsidRDefault="00C566EA" w:rsidP="00DF24BD">
      <w:pPr>
        <w:pStyle w:val="Default"/>
        <w:spacing w:after="120" w:line="276" w:lineRule="auto"/>
        <w:ind w:firstLine="709"/>
        <w:jc w:val="both"/>
        <w:rPr>
          <w:b/>
        </w:rPr>
      </w:pPr>
      <w:r w:rsidRPr="00C42B18">
        <w:rPr>
          <w:b/>
        </w:rPr>
        <w:t xml:space="preserve">5.1. На выплаты имеют право претендовать </w:t>
      </w:r>
      <w:r w:rsidR="005F045A">
        <w:rPr>
          <w:b/>
        </w:rPr>
        <w:t xml:space="preserve">штатные </w:t>
      </w:r>
      <w:r w:rsidRPr="00C42B18">
        <w:rPr>
          <w:b/>
        </w:rPr>
        <w:t>работники ИГЭУ в возрасте до 35 лет, далее по тексту «молодые работники», а также наставники молодых работников.</w:t>
      </w:r>
    </w:p>
    <w:p w:rsidR="005F045A" w:rsidRDefault="00C566EA" w:rsidP="00DF24BD">
      <w:pPr>
        <w:pStyle w:val="Default"/>
        <w:spacing w:after="120" w:line="276" w:lineRule="auto"/>
        <w:ind w:firstLine="709"/>
        <w:jc w:val="both"/>
        <w:rPr>
          <w:b/>
        </w:rPr>
      </w:pPr>
      <w:r w:rsidRPr="00C42B18">
        <w:rPr>
          <w:b/>
        </w:rPr>
        <w:t>5.2. Статусы молодого работника и наставника вводятся приказом Ректора по представлению руководителя соответствующего подразделения после рассмотрения на Ученом Совете ИГЭУ.</w:t>
      </w:r>
    </w:p>
    <w:p w:rsidR="00C42B18" w:rsidRPr="00C42B18" w:rsidRDefault="00C42B18" w:rsidP="00DF24BD">
      <w:pPr>
        <w:pStyle w:val="Default"/>
        <w:spacing w:after="120" w:line="276" w:lineRule="auto"/>
        <w:ind w:firstLine="709"/>
        <w:jc w:val="both"/>
        <w:rPr>
          <w:b/>
        </w:rPr>
      </w:pPr>
      <w:r w:rsidRPr="00C42B18">
        <w:rPr>
          <w:b/>
        </w:rPr>
        <w:t>5.3. Наставники молодых работников</w:t>
      </w:r>
      <w:r w:rsidR="005F045A">
        <w:rPr>
          <w:b/>
        </w:rPr>
        <w:t xml:space="preserve">, занимающихся научно-педагогической деятельностью, </w:t>
      </w:r>
      <w:r w:rsidRPr="00C42B18">
        <w:rPr>
          <w:b/>
        </w:rPr>
        <w:t>назначаются из числа работников вуза, имеющих ученую степень и звание.</w:t>
      </w:r>
    </w:p>
    <w:p w:rsidR="00C42B18" w:rsidRPr="00C42B18" w:rsidRDefault="00C42B18" w:rsidP="00DF24BD">
      <w:pPr>
        <w:pStyle w:val="Default"/>
        <w:spacing w:after="120" w:line="276" w:lineRule="auto"/>
        <w:ind w:firstLine="709"/>
        <w:jc w:val="both"/>
        <w:rPr>
          <w:b/>
        </w:rPr>
      </w:pPr>
      <w:r w:rsidRPr="00C42B18">
        <w:rPr>
          <w:b/>
        </w:rPr>
        <w:t xml:space="preserve">5.4. </w:t>
      </w:r>
      <w:r w:rsidR="005F045A">
        <w:rPr>
          <w:b/>
        </w:rPr>
        <w:t>Как правило, р</w:t>
      </w:r>
      <w:r w:rsidRPr="00C42B18">
        <w:rPr>
          <w:b/>
        </w:rPr>
        <w:t>аботник может выполнить функции наставника не более чем у трех молодых работников одновременно.</w:t>
      </w:r>
      <w:r w:rsidR="005F045A">
        <w:rPr>
          <w:b/>
        </w:rPr>
        <w:t xml:space="preserve"> В отдельных случаях по решению Ученого Совета их количество может быть увеличено.</w:t>
      </w:r>
    </w:p>
    <w:p w:rsidR="00C42B18" w:rsidRPr="00C42B18" w:rsidRDefault="00C42B18" w:rsidP="00DF24BD">
      <w:pPr>
        <w:pStyle w:val="Default"/>
        <w:spacing w:after="120" w:line="276" w:lineRule="auto"/>
        <w:ind w:firstLine="709"/>
        <w:jc w:val="both"/>
        <w:rPr>
          <w:b/>
        </w:rPr>
      </w:pPr>
      <w:r w:rsidRPr="00C42B18">
        <w:rPr>
          <w:b/>
        </w:rPr>
        <w:t>5.5 Выплаты молодым работникам носят ежемесячный характер. Их размер определяется приказом Ректора на текущий финансовый год.</w:t>
      </w:r>
    </w:p>
    <w:p w:rsidR="00C42B18" w:rsidRPr="00C42B18" w:rsidRDefault="00C42B18" w:rsidP="00C42B18">
      <w:pPr>
        <w:pStyle w:val="Default"/>
        <w:spacing w:after="120" w:line="276" w:lineRule="auto"/>
        <w:ind w:firstLine="709"/>
        <w:jc w:val="both"/>
        <w:rPr>
          <w:b/>
        </w:rPr>
      </w:pPr>
      <w:r w:rsidRPr="00C42B18">
        <w:rPr>
          <w:b/>
        </w:rPr>
        <w:t xml:space="preserve">5.6. </w:t>
      </w:r>
      <w:r w:rsidR="00885E71">
        <w:rPr>
          <w:b/>
        </w:rPr>
        <w:t>Компенсация трудозатрат наставнику носит обязательный характер. Ее форма и размер определяются с согласия наставника индивидуально в зависимости от вида его деятельности</w:t>
      </w:r>
      <w:r w:rsidRPr="00C42B18">
        <w:rPr>
          <w:b/>
        </w:rPr>
        <w:t>.</w:t>
      </w:r>
    </w:p>
    <w:p w:rsidR="00C42B18" w:rsidRPr="00C42B18" w:rsidRDefault="00C42B18" w:rsidP="00C42B18">
      <w:pPr>
        <w:pStyle w:val="Default"/>
        <w:spacing w:after="120" w:line="276" w:lineRule="auto"/>
        <w:ind w:firstLine="709"/>
        <w:jc w:val="both"/>
        <w:rPr>
          <w:b/>
        </w:rPr>
      </w:pPr>
      <w:r w:rsidRPr="00C42B18">
        <w:rPr>
          <w:b/>
        </w:rPr>
        <w:t xml:space="preserve">5.7. </w:t>
      </w:r>
      <w:r w:rsidR="00885E71">
        <w:rPr>
          <w:b/>
        </w:rPr>
        <w:t xml:space="preserve">Факт </w:t>
      </w:r>
      <w:r w:rsidRPr="00C42B18">
        <w:rPr>
          <w:b/>
        </w:rPr>
        <w:t>защиты диссертации молодым работником с</w:t>
      </w:r>
      <w:r w:rsidR="00885E71">
        <w:rPr>
          <w:b/>
        </w:rPr>
        <w:t>читать важнейшим показателем в деятельности ППС и кафедр, который является основанием для выплат стимулирующего характера.</w:t>
      </w:r>
    </w:p>
    <w:p w:rsidR="00C42B18" w:rsidRPr="00DF24BD" w:rsidRDefault="00C42B18" w:rsidP="00DF24BD">
      <w:pPr>
        <w:pStyle w:val="Default"/>
        <w:spacing w:after="120" w:line="276" w:lineRule="auto"/>
        <w:ind w:firstLine="709"/>
        <w:jc w:val="both"/>
      </w:pPr>
    </w:p>
    <w:p w:rsidR="007F104D" w:rsidRPr="001318C9" w:rsidRDefault="00C42B18" w:rsidP="009A64CE">
      <w:pPr>
        <w:pStyle w:val="Default"/>
        <w:spacing w:after="120" w:line="276" w:lineRule="auto"/>
        <w:jc w:val="center"/>
      </w:pPr>
      <w:r>
        <w:lastRenderedPageBreak/>
        <w:t>6</w:t>
      </w:r>
      <w:r w:rsidR="001318C9" w:rsidRPr="001318C9">
        <w:t xml:space="preserve">. УСЛОВИЯ ОПЛАТЫ ТРУДА РЕКТОРА УНИВЕРСИТЕТА, ПРЕЗИДЕНТА, </w:t>
      </w:r>
      <w:r w:rsidR="001318C9" w:rsidRPr="001318C9">
        <w:br/>
        <w:t>ПРОРЕКТОРОВ И ГЛАВНОГО БУХГАЛТЕРА</w:t>
      </w:r>
    </w:p>
    <w:p w:rsidR="007F104D" w:rsidRPr="00DF24BD" w:rsidRDefault="00C42B18" w:rsidP="00DF24BD">
      <w:pPr>
        <w:pStyle w:val="a3"/>
        <w:spacing w:after="120" w:line="276" w:lineRule="auto"/>
        <w:ind w:firstLine="709"/>
        <w:jc w:val="both"/>
      </w:pPr>
      <w:r>
        <w:t>6</w:t>
      </w:r>
      <w:r w:rsidR="009A64CE">
        <w:t>.1. </w:t>
      </w:r>
      <w:r w:rsidR="007F104D" w:rsidRPr="00DF24BD">
        <w:t>Заработная плата ректора университета, президента, проректоров и главного бухгалтера состоит из должностных окладов, выплат компенсационного и стимулирующего характера.</w:t>
      </w:r>
      <w:r w:rsidR="00956000">
        <w:t xml:space="preserve"> </w:t>
      </w:r>
    </w:p>
    <w:p w:rsidR="007F104D" w:rsidRPr="00DF24BD" w:rsidRDefault="00C42B18" w:rsidP="00DF24BD">
      <w:pPr>
        <w:pStyle w:val="a3"/>
        <w:spacing w:after="120" w:line="276" w:lineRule="auto"/>
        <w:ind w:firstLine="709"/>
        <w:jc w:val="both"/>
      </w:pPr>
      <w:r>
        <w:t>6</w:t>
      </w:r>
      <w:r w:rsidR="009A64CE">
        <w:t>.2. </w:t>
      </w:r>
      <w:r w:rsidR="007F104D" w:rsidRPr="00DF24BD">
        <w:t>Должностной оклад ректора, президента, определяемый трудовым договором, устанавливается в кратном отношении к средней заработной плате работников,</w:t>
      </w:r>
      <w:r w:rsidR="00956000">
        <w:t xml:space="preserve"> </w:t>
      </w:r>
      <w:r w:rsidR="007F104D" w:rsidRPr="00DF24BD">
        <w:t xml:space="preserve">относимых к основному персоналу университета, перечень должностей и профессий которых утверждается Министерством образования и науки РФ. </w:t>
      </w:r>
    </w:p>
    <w:p w:rsidR="007F104D" w:rsidRPr="00DF24BD" w:rsidRDefault="00C42B18" w:rsidP="009A64CE">
      <w:pPr>
        <w:pStyle w:val="a3"/>
        <w:spacing w:line="276" w:lineRule="auto"/>
        <w:ind w:firstLine="709"/>
        <w:jc w:val="both"/>
      </w:pPr>
      <w:r>
        <w:t>6</w:t>
      </w:r>
      <w:r w:rsidR="009A64CE">
        <w:t>.3. </w:t>
      </w:r>
      <w:r w:rsidR="007F104D" w:rsidRPr="00DF24BD">
        <w:t xml:space="preserve">Должностной оклад президента устанавливается на 5-10 процентов ниже оклада ректора. </w:t>
      </w:r>
    </w:p>
    <w:p w:rsidR="007F104D" w:rsidRPr="00DF24BD" w:rsidRDefault="007F104D" w:rsidP="00DF24BD">
      <w:pPr>
        <w:pStyle w:val="a3"/>
        <w:spacing w:after="120" w:line="276" w:lineRule="auto"/>
        <w:ind w:firstLine="709"/>
        <w:jc w:val="both"/>
      </w:pPr>
      <w:r w:rsidRPr="00492F82">
        <w:t>Заработная плата президента, проработавшего в должности ректора не менее 10 лет, устанавливается в соответствии с Положением о статусе ректора.</w:t>
      </w:r>
    </w:p>
    <w:p w:rsidR="007F104D" w:rsidRPr="00DF24BD" w:rsidRDefault="00C42B18" w:rsidP="00DF24BD">
      <w:pPr>
        <w:pStyle w:val="Default"/>
        <w:spacing w:after="120" w:line="276" w:lineRule="auto"/>
        <w:ind w:firstLine="709"/>
        <w:jc w:val="both"/>
        <w:rPr>
          <w:color w:val="auto"/>
        </w:rPr>
      </w:pPr>
      <w:r>
        <w:rPr>
          <w:color w:val="auto"/>
        </w:rPr>
        <w:t>6</w:t>
      </w:r>
      <w:r w:rsidR="009A64CE">
        <w:rPr>
          <w:color w:val="auto"/>
        </w:rPr>
        <w:t>.4. </w:t>
      </w:r>
      <w:r w:rsidR="007F104D" w:rsidRPr="00DF24BD">
        <w:rPr>
          <w:color w:val="auto"/>
        </w:rPr>
        <w:t xml:space="preserve">Должностные оклады проректоров и главного бухгалтера учреждения устанавливаются на 10-30 процентов ниже должностного оклада ректора университета. </w:t>
      </w:r>
    </w:p>
    <w:p w:rsidR="007F104D" w:rsidRPr="00DF24BD" w:rsidRDefault="00C42B18" w:rsidP="00DF24BD">
      <w:pPr>
        <w:pStyle w:val="Default"/>
        <w:spacing w:after="120" w:line="276" w:lineRule="auto"/>
        <w:ind w:firstLine="709"/>
        <w:jc w:val="both"/>
        <w:rPr>
          <w:color w:val="auto"/>
        </w:rPr>
      </w:pPr>
      <w:r>
        <w:rPr>
          <w:color w:val="auto"/>
        </w:rPr>
        <w:t>6</w:t>
      </w:r>
      <w:r w:rsidR="009A64CE">
        <w:rPr>
          <w:color w:val="auto"/>
        </w:rPr>
        <w:t>.5. </w:t>
      </w:r>
      <w:r w:rsidR="007F104D" w:rsidRPr="00DF24BD">
        <w:rPr>
          <w:color w:val="auto"/>
        </w:rPr>
        <w:t>Порядок исчисления размера средней заработной платы для определения размера должностного оклада ректора университета, президента устанавливается уполномоченным органом Правительства РФ.</w:t>
      </w:r>
    </w:p>
    <w:p w:rsidR="007F104D" w:rsidRPr="00DF24BD" w:rsidRDefault="00C42B18" w:rsidP="00DF24BD">
      <w:pPr>
        <w:pStyle w:val="Default"/>
        <w:spacing w:after="120" w:line="276" w:lineRule="auto"/>
        <w:ind w:firstLine="709"/>
        <w:jc w:val="both"/>
      </w:pPr>
      <w:r>
        <w:t>6</w:t>
      </w:r>
      <w:r w:rsidR="009A64CE">
        <w:t>.6. </w:t>
      </w:r>
      <w:r w:rsidR="007F104D" w:rsidRPr="00DF24BD">
        <w:t xml:space="preserve">Выплаты компенсационного характера устанавливаются для ректора, президента, проректоров и главных бухгалтеров в процентах к должностным окладам или в абсолютных размерах, если иное не установлено Федеральными Законами или Указами Президента Российской Федерации. </w:t>
      </w:r>
    </w:p>
    <w:p w:rsidR="007F104D" w:rsidRPr="00DF24BD" w:rsidRDefault="00C42B18" w:rsidP="009A64CE">
      <w:pPr>
        <w:pStyle w:val="a3"/>
        <w:spacing w:line="276" w:lineRule="auto"/>
        <w:ind w:firstLine="709"/>
        <w:jc w:val="both"/>
      </w:pPr>
      <w:r>
        <w:t>6</w:t>
      </w:r>
      <w:r w:rsidR="009A64CE">
        <w:t>.7. </w:t>
      </w:r>
      <w:r w:rsidR="007F104D" w:rsidRPr="00DF24BD">
        <w:t xml:space="preserve">Министерство образования и науки РФ устанавливает ректору, президенту университета выплаты стимулирующего характера. </w:t>
      </w:r>
    </w:p>
    <w:p w:rsidR="007F104D" w:rsidRPr="00DF24BD" w:rsidRDefault="007F104D" w:rsidP="00DF24BD">
      <w:pPr>
        <w:pStyle w:val="a3"/>
        <w:spacing w:after="120" w:line="276" w:lineRule="auto"/>
        <w:ind w:firstLine="709"/>
        <w:jc w:val="both"/>
      </w:pPr>
      <w:r w:rsidRPr="00DF24BD">
        <w:t>Для ректора, президента, проректоров и главного бухгалтера</w:t>
      </w:r>
      <w:r w:rsidR="00956000">
        <w:t xml:space="preserve"> </w:t>
      </w:r>
      <w:r w:rsidRPr="00DF24BD">
        <w:t xml:space="preserve">предусматривается самостоятельный перечень стимулирующих надбавок. Указанные надбавки устанавливаются с учетом перечня критериев оценки эффективности работы вузов. </w:t>
      </w:r>
    </w:p>
    <w:p w:rsidR="007F104D" w:rsidRPr="00DF24BD" w:rsidRDefault="00C42B18" w:rsidP="00DF24BD">
      <w:pPr>
        <w:pStyle w:val="a3"/>
        <w:spacing w:after="120" w:line="276" w:lineRule="auto"/>
        <w:ind w:firstLine="709"/>
        <w:jc w:val="both"/>
      </w:pPr>
      <w:r>
        <w:t>6</w:t>
      </w:r>
      <w:r w:rsidR="009A64CE">
        <w:t>.8. </w:t>
      </w:r>
      <w:r w:rsidR="007F104D" w:rsidRPr="00DF24BD">
        <w:t xml:space="preserve">Премирование ректора, президента осуществляется с учетом результатов деятельности вуза в соответствии с целевыми показателями эффективности, установленными Министерством образования и науки РФ. </w:t>
      </w:r>
    </w:p>
    <w:p w:rsidR="007F104D" w:rsidRPr="00DF24BD" w:rsidRDefault="00C42B18" w:rsidP="00DF24BD">
      <w:pPr>
        <w:pStyle w:val="a3"/>
        <w:spacing w:after="120" w:line="276" w:lineRule="auto"/>
        <w:ind w:firstLine="709"/>
        <w:jc w:val="both"/>
      </w:pPr>
      <w:r>
        <w:t>6</w:t>
      </w:r>
      <w:r w:rsidR="009A64CE">
        <w:t>.9. </w:t>
      </w:r>
      <w:r w:rsidR="007F104D" w:rsidRPr="00DF24BD">
        <w:t>Размеры премирования ректора, президента, порядок и критерии выплаты ежегодно устанавливаются Министерством образования и науки РФ в дополнительных соглашениях к трудовым договорам.</w:t>
      </w:r>
    </w:p>
    <w:p w:rsidR="007F104D" w:rsidRPr="00DF24BD" w:rsidRDefault="007F104D" w:rsidP="00DF24BD">
      <w:pPr>
        <w:pStyle w:val="Default"/>
        <w:spacing w:after="120" w:line="276" w:lineRule="auto"/>
        <w:ind w:firstLine="709"/>
        <w:jc w:val="both"/>
      </w:pPr>
    </w:p>
    <w:p w:rsidR="007F104D" w:rsidRPr="001318C9" w:rsidRDefault="00C42B18" w:rsidP="009A64CE">
      <w:pPr>
        <w:pStyle w:val="Default"/>
        <w:spacing w:after="120" w:line="276" w:lineRule="auto"/>
        <w:jc w:val="center"/>
        <w:rPr>
          <w:color w:val="auto"/>
        </w:rPr>
      </w:pPr>
      <w:r>
        <w:rPr>
          <w:color w:val="auto"/>
        </w:rPr>
        <w:t>7</w:t>
      </w:r>
      <w:r w:rsidR="001318C9" w:rsidRPr="001318C9">
        <w:rPr>
          <w:color w:val="auto"/>
        </w:rPr>
        <w:t>. ДРУГИЕ ВОПРОСЫ ОПЛАТЫ ТРУДА</w:t>
      </w:r>
    </w:p>
    <w:p w:rsidR="007F104D" w:rsidRPr="00DF24BD" w:rsidRDefault="00C42B18" w:rsidP="00DF24BD">
      <w:pPr>
        <w:pStyle w:val="a3"/>
        <w:spacing w:after="120" w:line="276" w:lineRule="auto"/>
        <w:ind w:firstLine="709"/>
        <w:jc w:val="both"/>
      </w:pPr>
      <w:r>
        <w:t>7</w:t>
      </w:r>
      <w:r w:rsidR="009A64CE">
        <w:t>.1. </w:t>
      </w:r>
      <w:r w:rsidR="007F104D" w:rsidRPr="00DF24BD">
        <w:t>Штатное расписание университета ежегодно утверждается ректором.</w:t>
      </w:r>
    </w:p>
    <w:p w:rsidR="007F104D" w:rsidRPr="00DF24BD" w:rsidRDefault="00C42B18" w:rsidP="00DF24BD">
      <w:pPr>
        <w:pStyle w:val="a3"/>
        <w:spacing w:after="120" w:line="276" w:lineRule="auto"/>
        <w:ind w:firstLine="709"/>
        <w:jc w:val="both"/>
      </w:pPr>
      <w:r>
        <w:t>7</w:t>
      </w:r>
      <w:r w:rsidR="009A64CE">
        <w:t>.2. </w:t>
      </w:r>
      <w:r w:rsidR="007F104D" w:rsidRPr="00DF24BD">
        <w:t>Штатное расписание университета включает в себя все должности служащих (профессии рабочих) ИГЭУ.</w:t>
      </w:r>
    </w:p>
    <w:p w:rsidR="007F104D" w:rsidRPr="00DF24BD" w:rsidRDefault="00C42B18" w:rsidP="00DF24BD">
      <w:pPr>
        <w:pStyle w:val="a5"/>
        <w:spacing w:after="120" w:line="276" w:lineRule="auto"/>
        <w:ind w:firstLine="709"/>
        <w:jc w:val="both"/>
      </w:pPr>
      <w:r>
        <w:lastRenderedPageBreak/>
        <w:t>7</w:t>
      </w:r>
      <w:r w:rsidR="009A64CE">
        <w:t>.3. </w:t>
      </w:r>
      <w:r w:rsidR="007F104D" w:rsidRPr="00DF24BD">
        <w:t>Численный состав работников университета должен быть достаточным для гарантированного выполнения его функций, задач и объемов работ, установленных учредителем.</w:t>
      </w:r>
    </w:p>
    <w:p w:rsidR="007F104D" w:rsidRPr="00DF24BD" w:rsidRDefault="00C42B18" w:rsidP="00D84135">
      <w:pPr>
        <w:pStyle w:val="a3"/>
        <w:spacing w:line="276" w:lineRule="auto"/>
        <w:ind w:firstLine="709"/>
        <w:jc w:val="both"/>
      </w:pPr>
      <w:r>
        <w:t>7</w:t>
      </w:r>
      <w:r w:rsidR="00D84135">
        <w:t>.4. </w:t>
      </w:r>
      <w:r w:rsidR="007F104D" w:rsidRPr="00DF24BD">
        <w:t>Особенности формирования штатного расписания в ИГЭУ.</w:t>
      </w:r>
    </w:p>
    <w:p w:rsidR="007F104D" w:rsidRPr="00DF24BD" w:rsidRDefault="007F104D" w:rsidP="00D84135">
      <w:pPr>
        <w:pStyle w:val="Default"/>
        <w:spacing w:line="276" w:lineRule="auto"/>
        <w:ind w:firstLine="709"/>
        <w:jc w:val="both"/>
      </w:pPr>
      <w:r w:rsidRPr="00DF24BD">
        <w:t>В университете предусматриваются должности педагогических работников и научных работников, которые относятся к научно-педагогическим работникам.</w:t>
      </w:r>
    </w:p>
    <w:p w:rsidR="007F104D" w:rsidRPr="00DF24BD" w:rsidRDefault="007F104D" w:rsidP="00D84135">
      <w:pPr>
        <w:pStyle w:val="Default"/>
        <w:spacing w:line="276" w:lineRule="auto"/>
        <w:ind w:firstLine="709"/>
        <w:jc w:val="both"/>
      </w:pPr>
      <w:r w:rsidRPr="00DF24BD">
        <w:t>Педагогические работники относятся к профессорско-преподавательскому составу вуза.</w:t>
      </w:r>
    </w:p>
    <w:p w:rsidR="007F104D" w:rsidRPr="00DF24BD" w:rsidRDefault="007F104D" w:rsidP="00D84135">
      <w:pPr>
        <w:pStyle w:val="Default"/>
        <w:spacing w:line="276" w:lineRule="auto"/>
        <w:ind w:firstLine="709"/>
        <w:jc w:val="both"/>
      </w:pPr>
      <w:r w:rsidRPr="00DF24BD">
        <w:t>К профессорско-преподавательским должностям относятся должности декана факультета, заведующего кафедрой, профессора, доцента, старшего преподавателя, преподавателя и ассистента.</w:t>
      </w:r>
    </w:p>
    <w:p w:rsidR="007F104D" w:rsidRPr="00DF24BD" w:rsidRDefault="007F104D" w:rsidP="00D84135">
      <w:pPr>
        <w:pStyle w:val="Default"/>
        <w:spacing w:line="276" w:lineRule="auto"/>
        <w:ind w:firstLine="709"/>
        <w:jc w:val="both"/>
      </w:pPr>
      <w:r w:rsidRPr="00DF24BD">
        <w:t>Наряду с должностями педагогических работников, научных работников в университете предусматриваются должности</w:t>
      </w:r>
      <w:r w:rsidR="006B60D7">
        <w:t xml:space="preserve"> руководящих, </w:t>
      </w:r>
      <w:r w:rsidRPr="00DF24BD">
        <w:t>инженерно-технических, административно-хозяйственных, производственных, учебно-вспомогательных</w:t>
      </w:r>
      <w:r w:rsidR="006B60D7">
        <w:t xml:space="preserve"> </w:t>
      </w:r>
      <w:r w:rsidRPr="00DF24BD">
        <w:t>и иных работников, осуществляющих вспомогательные функции.</w:t>
      </w:r>
    </w:p>
    <w:p w:rsidR="00D84135" w:rsidRDefault="007F104D" w:rsidP="00D84135">
      <w:pPr>
        <w:pStyle w:val="a3"/>
        <w:spacing w:line="276" w:lineRule="auto"/>
        <w:ind w:firstLine="709"/>
        <w:jc w:val="both"/>
      </w:pPr>
      <w:r w:rsidRPr="00DF24BD">
        <w:t>Штатное расписание по видам персонала составляется по всем структурным подразделениям университета в соответствии со структурой, утвержденной Ученым советом ИГЭУ.</w:t>
      </w:r>
    </w:p>
    <w:p w:rsidR="007F104D" w:rsidRPr="00DF24BD" w:rsidRDefault="007F104D" w:rsidP="00D84135">
      <w:pPr>
        <w:pStyle w:val="a3"/>
        <w:spacing w:line="276" w:lineRule="auto"/>
        <w:ind w:firstLine="709"/>
        <w:jc w:val="both"/>
      </w:pPr>
      <w:r w:rsidRPr="00DF24BD">
        <w:t xml:space="preserve">Штатное расписание профессорско-преподавательского состава формируется в соответствии со структурой университета в зависимости от годовой учебной нагрузки с учетом норм рабочего времени и с учетом установленного Правительством Российской Федерации соотношения численности обучающихся, приходящихся на одного преподавателя. </w:t>
      </w:r>
    </w:p>
    <w:p w:rsidR="007F104D" w:rsidRPr="00DF24BD" w:rsidRDefault="007F104D" w:rsidP="00DF24BD">
      <w:pPr>
        <w:pStyle w:val="Default"/>
        <w:spacing w:after="120" w:line="276" w:lineRule="auto"/>
        <w:ind w:firstLine="709"/>
        <w:jc w:val="both"/>
      </w:pPr>
      <w:r w:rsidRPr="00DF24BD">
        <w:t>Штатное расписание н</w:t>
      </w:r>
      <w:r w:rsidR="00B8281C" w:rsidRPr="00DF24BD">
        <w:t xml:space="preserve">аучных работников </w:t>
      </w:r>
      <w:r w:rsidR="00B8281C" w:rsidRPr="00D84135">
        <w:t xml:space="preserve">формируется </w:t>
      </w:r>
      <w:r w:rsidRPr="00D84135">
        <w:t>в зависимости</w:t>
      </w:r>
      <w:r w:rsidRPr="00DF24BD">
        <w:t xml:space="preserve"> от объема </w:t>
      </w:r>
      <w:r w:rsidRPr="00492F82">
        <w:t>выполняемых работ, в соответствии с Положением о</w:t>
      </w:r>
      <w:r w:rsidR="006B60D7" w:rsidRPr="00492F82">
        <w:t>б</w:t>
      </w:r>
      <w:r w:rsidRPr="00492F82">
        <w:t xml:space="preserve"> </w:t>
      </w:r>
      <w:r w:rsidR="006B60D7" w:rsidRPr="00492F82">
        <w:rPr>
          <w:bCs/>
        </w:rPr>
        <w:t xml:space="preserve">Управлении научно-исследовательских работ </w:t>
      </w:r>
      <w:r w:rsidRPr="00492F82">
        <w:t>ИГЭУ, структурой</w:t>
      </w:r>
      <w:r w:rsidR="006B60D7" w:rsidRPr="00492F82">
        <w:t xml:space="preserve">  у</w:t>
      </w:r>
      <w:r w:rsidR="006B60D7" w:rsidRPr="00492F82">
        <w:rPr>
          <w:bCs/>
        </w:rPr>
        <w:t>правления научно-исследовательских работ</w:t>
      </w:r>
      <w:r w:rsidRPr="00492F82">
        <w:t>.</w:t>
      </w:r>
    </w:p>
    <w:p w:rsidR="006B60D7" w:rsidRDefault="006B60D7" w:rsidP="00DF24BD">
      <w:pPr>
        <w:pStyle w:val="a3"/>
        <w:spacing w:after="120" w:line="276" w:lineRule="auto"/>
        <w:ind w:firstLine="709"/>
        <w:jc w:val="both"/>
      </w:pPr>
    </w:p>
    <w:p w:rsidR="007F104D" w:rsidRPr="00DF24BD" w:rsidRDefault="00C42B18" w:rsidP="00DF24BD">
      <w:pPr>
        <w:pStyle w:val="a3"/>
        <w:spacing w:after="120" w:line="276" w:lineRule="auto"/>
        <w:ind w:firstLine="709"/>
        <w:jc w:val="both"/>
      </w:pPr>
      <w:r>
        <w:t>7</w:t>
      </w:r>
      <w:r w:rsidR="007F104D" w:rsidRPr="00DF24BD">
        <w:t>.5.</w:t>
      </w:r>
      <w:r w:rsidR="00D84135">
        <w:t> </w:t>
      </w:r>
      <w:r w:rsidR="007F104D" w:rsidRPr="00DF24BD">
        <w:t>Особенности оплаты труда работников в ИГЭУ.</w:t>
      </w:r>
    </w:p>
    <w:p w:rsidR="007F104D" w:rsidRPr="00DF24BD" w:rsidRDefault="007F104D" w:rsidP="00D84135">
      <w:pPr>
        <w:pStyle w:val="a3"/>
        <w:spacing w:line="276" w:lineRule="auto"/>
        <w:ind w:firstLine="709"/>
        <w:jc w:val="both"/>
      </w:pPr>
      <w:r w:rsidRPr="00DF24BD">
        <w:t xml:space="preserve">Размеры ставок почасовой оплаты труда устанавливаются университетом самостоятельно локальным </w:t>
      </w:r>
      <w:r w:rsidRPr="00D84135">
        <w:t>нормативным актом «Размеры ставок</w:t>
      </w:r>
      <w:r w:rsidRPr="00DF24BD">
        <w:t xml:space="preserve"> почасовой оплаты труда профессорско-преподавательского состава в ИГЭУ».</w:t>
      </w:r>
    </w:p>
    <w:p w:rsidR="007F104D" w:rsidRPr="00DF24BD" w:rsidRDefault="007F104D" w:rsidP="00D84135">
      <w:pPr>
        <w:pStyle w:val="a3"/>
        <w:spacing w:line="276" w:lineRule="auto"/>
        <w:ind w:firstLine="709"/>
        <w:jc w:val="both"/>
      </w:pPr>
      <w:r w:rsidRPr="00DF24BD">
        <w:t>Работники из числа профессорско-преподавательского состава, состоящие в штате университета, могут выполнять педагогическую работу на условиях почасовой оплаты труда в объеме не более 300 часов в год, которая не считается совместительством.</w:t>
      </w:r>
    </w:p>
    <w:p w:rsidR="007F104D" w:rsidRPr="00DF24BD" w:rsidRDefault="007F104D" w:rsidP="00DF24BD">
      <w:pPr>
        <w:pStyle w:val="a3"/>
        <w:spacing w:after="120" w:line="276" w:lineRule="auto"/>
        <w:ind w:firstLine="709"/>
        <w:jc w:val="both"/>
      </w:pPr>
      <w:r w:rsidRPr="00DF24BD">
        <w:t>Расчет денежного довольствия военнослужащих, проходящих военную службу по контракту на военной кафедре и в учебном военном центре университета, осуществляется в соответствии с утвержденной штатной численностью, в размерах и порядке, установленных законодательством Российской Федерации, приказами Минобороны России и иными нормативными правовыми актами, касающимися выплаты денежного довольствия военнослужащим.</w:t>
      </w:r>
    </w:p>
    <w:p w:rsidR="007F104D" w:rsidRPr="00DF24BD" w:rsidRDefault="00C42B18" w:rsidP="00DF24BD">
      <w:pPr>
        <w:pStyle w:val="a5"/>
        <w:spacing w:after="120" w:line="276" w:lineRule="auto"/>
        <w:ind w:firstLine="709"/>
        <w:jc w:val="both"/>
      </w:pPr>
      <w:r>
        <w:t>7</w:t>
      </w:r>
      <w:r w:rsidR="007F104D" w:rsidRPr="00DF24BD">
        <w:t>.6.</w:t>
      </w:r>
      <w:r w:rsidR="00D84135">
        <w:t> </w:t>
      </w:r>
      <w:r w:rsidR="007F104D" w:rsidRPr="00DF24BD">
        <w:t xml:space="preserve">Оплата труда медицинских, библиотечных и других работников, не относящихся к работникам образования, осуществляется в ИГЭУ применительно к ПКГ и </w:t>
      </w:r>
      <w:r w:rsidR="007F104D" w:rsidRPr="00DF24BD">
        <w:lastRenderedPageBreak/>
        <w:t>квалификационным уровням аналогичных категорий работников по видам экономической деятельности.</w:t>
      </w:r>
    </w:p>
    <w:p w:rsidR="007F104D" w:rsidRPr="00DF24BD" w:rsidRDefault="00C42B18" w:rsidP="00DF24BD">
      <w:pPr>
        <w:pStyle w:val="Default"/>
        <w:spacing w:after="120" w:line="276" w:lineRule="auto"/>
        <w:ind w:firstLine="709"/>
        <w:jc w:val="both"/>
      </w:pPr>
      <w:r>
        <w:t>7</w:t>
      </w:r>
      <w:r w:rsidR="00D84135">
        <w:t>.7. </w:t>
      </w:r>
      <w:r w:rsidR="007F104D" w:rsidRPr="00DF24BD">
        <w:t>Информация по фактам денежных выплат социального характера (материальная помощь, дотация, компенсация, субсидия и др.) работникам университета предоставляется в профсоюзный комитет преподавателей и сотрудников университета.</w:t>
      </w:r>
    </w:p>
    <w:p w:rsidR="00D84135" w:rsidRDefault="00D84135" w:rsidP="00DF24BD">
      <w:pPr>
        <w:pStyle w:val="a3"/>
        <w:spacing w:after="120" w:line="276" w:lineRule="auto"/>
        <w:ind w:firstLine="709"/>
        <w:jc w:val="both"/>
        <w:rPr>
          <w:b/>
        </w:rPr>
      </w:pPr>
    </w:p>
    <w:p w:rsidR="007F104D" w:rsidRPr="001318C9" w:rsidRDefault="00C42B18" w:rsidP="00D84135">
      <w:pPr>
        <w:pStyle w:val="a3"/>
        <w:spacing w:after="120" w:line="276" w:lineRule="auto"/>
        <w:jc w:val="center"/>
      </w:pPr>
      <w:r>
        <w:t>8</w:t>
      </w:r>
      <w:r w:rsidR="002C41A8" w:rsidRPr="001318C9">
        <w:t>. ЗАКЛЮЧИТЕЛЬНЫЕ ПОЛОЖЕНИЯ</w:t>
      </w:r>
    </w:p>
    <w:p w:rsidR="007F104D" w:rsidRPr="00DF24BD" w:rsidRDefault="00C42B18" w:rsidP="00DF24BD">
      <w:pPr>
        <w:pStyle w:val="Default"/>
        <w:spacing w:after="120" w:line="276" w:lineRule="auto"/>
        <w:ind w:firstLine="709"/>
        <w:jc w:val="both"/>
      </w:pPr>
      <w:r>
        <w:t>8</w:t>
      </w:r>
      <w:r w:rsidR="007F104D" w:rsidRPr="00DF24BD">
        <w:t>.1.</w:t>
      </w:r>
      <w:r w:rsidR="00D84135">
        <w:t> </w:t>
      </w:r>
      <w:r w:rsidR="007F104D" w:rsidRPr="00DF24BD">
        <w:t>В период действия Коллективного договора Положение является приложением к Коллективному договору.</w:t>
      </w:r>
    </w:p>
    <w:p w:rsidR="007F104D" w:rsidRPr="00DF24BD" w:rsidRDefault="00C42B18" w:rsidP="00DF24BD">
      <w:pPr>
        <w:pStyle w:val="Default"/>
        <w:spacing w:after="120" w:line="276" w:lineRule="auto"/>
        <w:ind w:firstLine="709"/>
        <w:jc w:val="both"/>
      </w:pPr>
      <w:r>
        <w:t>8</w:t>
      </w:r>
      <w:r w:rsidR="00D84135">
        <w:t>.2. </w:t>
      </w:r>
      <w:r w:rsidR="007F104D" w:rsidRPr="00DF24BD">
        <w:t>При отсутствии Коллективного договора или истечении срока его действия Положение является локальным нормативным актом, действующим в порядке, установленном трудовым законодательством в отношении локальных нормативных актов, содержащих нормы трудового права.</w:t>
      </w:r>
    </w:p>
    <w:p w:rsidR="007F104D" w:rsidRPr="00DF24BD" w:rsidRDefault="00C42B18" w:rsidP="00DF24BD">
      <w:pPr>
        <w:pStyle w:val="Default"/>
        <w:spacing w:after="120" w:line="276" w:lineRule="auto"/>
        <w:ind w:firstLine="709"/>
        <w:jc w:val="both"/>
      </w:pPr>
      <w:r>
        <w:t>8</w:t>
      </w:r>
      <w:r w:rsidR="00D84135">
        <w:t>.3. </w:t>
      </w:r>
      <w:r w:rsidR="007F104D" w:rsidRPr="00DF24BD">
        <w:t>Настоящее Положение вступает в действие с момента его подписания сторонами.</w:t>
      </w:r>
    </w:p>
    <w:p w:rsidR="007F104D" w:rsidRPr="00DF24BD" w:rsidRDefault="00C42B18" w:rsidP="00DF24BD">
      <w:pPr>
        <w:pStyle w:val="Default"/>
        <w:spacing w:after="120" w:line="276" w:lineRule="auto"/>
        <w:ind w:firstLine="709"/>
        <w:jc w:val="both"/>
      </w:pPr>
      <w:r>
        <w:t>8</w:t>
      </w:r>
      <w:r w:rsidR="00D84135">
        <w:t>.4. </w:t>
      </w:r>
      <w:r w:rsidR="007F104D" w:rsidRPr="00DF24BD">
        <w:t>Изменения и дополнения Положения производятся в порядке его принятия с учетом п.п. 7.1.,7.2. Положения.</w:t>
      </w:r>
    </w:p>
    <w:p w:rsidR="007F104D" w:rsidRPr="00DF24BD" w:rsidRDefault="00C42B18" w:rsidP="00DF24BD">
      <w:pPr>
        <w:pStyle w:val="Default"/>
        <w:spacing w:after="120" w:line="276" w:lineRule="auto"/>
        <w:ind w:firstLine="709"/>
        <w:jc w:val="both"/>
      </w:pPr>
      <w:r>
        <w:t>8</w:t>
      </w:r>
      <w:r w:rsidR="00D84135">
        <w:t>.5. </w:t>
      </w:r>
      <w:r w:rsidR="007F104D" w:rsidRPr="00DF24BD">
        <w:t>Вопросы оплаты труда, не нашедшие отражения в настоящем Положении, регулируются иными локальными нормативными актами ИГЭУ по согласованию с профсоюзным комитетом преподавателей и сотрудников университета.</w:t>
      </w:r>
    </w:p>
    <w:p w:rsidR="007F104D" w:rsidRPr="00DF24BD" w:rsidRDefault="00C42B18" w:rsidP="00DF24BD">
      <w:pPr>
        <w:pStyle w:val="Default"/>
        <w:spacing w:after="120" w:line="276" w:lineRule="auto"/>
        <w:ind w:firstLine="709"/>
        <w:jc w:val="both"/>
      </w:pPr>
      <w:r>
        <w:t>8</w:t>
      </w:r>
      <w:r w:rsidR="00D84135">
        <w:t>.6. </w:t>
      </w:r>
      <w:r w:rsidR="007F104D" w:rsidRPr="00DF24BD">
        <w:t xml:space="preserve">Право толкования отдельных пунктов Положения принадлежит </w:t>
      </w:r>
      <w:r w:rsidR="007F104D" w:rsidRPr="00CD26A3">
        <w:t>сторонам их подписавшим</w:t>
      </w:r>
      <w:r w:rsidR="007F104D" w:rsidRPr="00DF24BD">
        <w:t xml:space="preserve"> (представителями сторон).</w:t>
      </w:r>
    </w:p>
    <w:p w:rsidR="007476D4" w:rsidRPr="00DF24BD" w:rsidRDefault="00C42B18" w:rsidP="00D84135">
      <w:pPr>
        <w:pStyle w:val="Default"/>
        <w:spacing w:after="120" w:line="276" w:lineRule="auto"/>
        <w:ind w:firstLine="709"/>
        <w:jc w:val="both"/>
      </w:pPr>
      <w:r>
        <w:t>8</w:t>
      </w:r>
      <w:r w:rsidR="00D84135">
        <w:t>.7. </w:t>
      </w:r>
      <w:r w:rsidR="007F104D" w:rsidRPr="00DF24BD">
        <w:t xml:space="preserve">Контроль за исполнением настоящего Положения </w:t>
      </w:r>
      <w:r w:rsidR="007F104D" w:rsidRPr="00CD26A3">
        <w:t>осуществляется сторонами его подп</w:t>
      </w:r>
      <w:bookmarkStart w:id="0" w:name="_GoBack"/>
      <w:bookmarkEnd w:id="0"/>
      <w:r w:rsidR="007F104D" w:rsidRPr="00CD26A3">
        <w:t>исавшими</w:t>
      </w:r>
      <w:r w:rsidR="007F104D" w:rsidRPr="00DF24BD">
        <w:t xml:space="preserve"> (представителями сторон).</w:t>
      </w:r>
    </w:p>
    <w:sectPr w:rsidR="007476D4" w:rsidRPr="00DF24BD" w:rsidSect="007A71CF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E83" w:rsidRDefault="00FA7E83" w:rsidP="001318C9">
      <w:pPr>
        <w:spacing w:after="0" w:line="240" w:lineRule="auto"/>
      </w:pPr>
      <w:r>
        <w:separator/>
      </w:r>
    </w:p>
  </w:endnote>
  <w:endnote w:type="continuationSeparator" w:id="0">
    <w:p w:rsidR="00FA7E83" w:rsidRDefault="00FA7E83" w:rsidP="00131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271891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1318C9" w:rsidRPr="001318C9" w:rsidRDefault="0099693B">
        <w:pPr>
          <w:pStyle w:val="a9"/>
          <w:jc w:val="center"/>
          <w:rPr>
            <w:rFonts w:ascii="Times New Roman" w:hAnsi="Times New Roman"/>
          </w:rPr>
        </w:pPr>
        <w:r w:rsidRPr="001318C9">
          <w:rPr>
            <w:rFonts w:ascii="Times New Roman" w:hAnsi="Times New Roman"/>
          </w:rPr>
          <w:fldChar w:fldCharType="begin"/>
        </w:r>
        <w:r w:rsidR="001318C9" w:rsidRPr="001318C9">
          <w:rPr>
            <w:rFonts w:ascii="Times New Roman" w:hAnsi="Times New Roman"/>
          </w:rPr>
          <w:instrText>PAGE   \* MERGEFORMAT</w:instrText>
        </w:r>
        <w:r w:rsidRPr="001318C9">
          <w:rPr>
            <w:rFonts w:ascii="Times New Roman" w:hAnsi="Times New Roman"/>
          </w:rPr>
          <w:fldChar w:fldCharType="separate"/>
        </w:r>
        <w:r w:rsidR="00885E71">
          <w:rPr>
            <w:rFonts w:ascii="Times New Roman" w:hAnsi="Times New Roman"/>
            <w:noProof/>
          </w:rPr>
          <w:t>11</w:t>
        </w:r>
        <w:r w:rsidRPr="001318C9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E83" w:rsidRDefault="00FA7E83" w:rsidP="001318C9">
      <w:pPr>
        <w:spacing w:after="0" w:line="240" w:lineRule="auto"/>
      </w:pPr>
      <w:r>
        <w:separator/>
      </w:r>
    </w:p>
  </w:footnote>
  <w:footnote w:type="continuationSeparator" w:id="0">
    <w:p w:rsidR="00FA7E83" w:rsidRDefault="00FA7E83" w:rsidP="00131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D0E01"/>
    <w:multiLevelType w:val="hybridMultilevel"/>
    <w:tmpl w:val="D72E97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A410D7"/>
    <w:multiLevelType w:val="hybridMultilevel"/>
    <w:tmpl w:val="FE186C50"/>
    <w:lvl w:ilvl="0" w:tplc="26C499D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7D13BE"/>
    <w:multiLevelType w:val="hybridMultilevel"/>
    <w:tmpl w:val="3DDEBC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ED2753"/>
    <w:multiLevelType w:val="hybridMultilevel"/>
    <w:tmpl w:val="881ABF26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3BC3CC8"/>
    <w:multiLevelType w:val="multilevel"/>
    <w:tmpl w:val="EA8CC5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5">
    <w:nsid w:val="5A0538DC"/>
    <w:multiLevelType w:val="hybridMultilevel"/>
    <w:tmpl w:val="25B8761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027794"/>
    <w:multiLevelType w:val="hybridMultilevel"/>
    <w:tmpl w:val="718C630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852D38"/>
    <w:multiLevelType w:val="hybridMultilevel"/>
    <w:tmpl w:val="10DC25B6"/>
    <w:lvl w:ilvl="0" w:tplc="244E2618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A9787A"/>
    <w:multiLevelType w:val="hybridMultilevel"/>
    <w:tmpl w:val="0F00D8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A53919"/>
    <w:multiLevelType w:val="hybridMultilevel"/>
    <w:tmpl w:val="7FC4DFB8"/>
    <w:lvl w:ilvl="0" w:tplc="E414573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104D"/>
    <w:rsid w:val="000076BB"/>
    <w:rsid w:val="00123ECE"/>
    <w:rsid w:val="001318C9"/>
    <w:rsid w:val="00175481"/>
    <w:rsid w:val="00233C1F"/>
    <w:rsid w:val="002C41A8"/>
    <w:rsid w:val="002E549A"/>
    <w:rsid w:val="002F1A84"/>
    <w:rsid w:val="00306263"/>
    <w:rsid w:val="0031138F"/>
    <w:rsid w:val="00345F23"/>
    <w:rsid w:val="003A0C79"/>
    <w:rsid w:val="003B119D"/>
    <w:rsid w:val="004651FF"/>
    <w:rsid w:val="0049006A"/>
    <w:rsid w:val="00492F82"/>
    <w:rsid w:val="004F1825"/>
    <w:rsid w:val="00554F87"/>
    <w:rsid w:val="005C7A66"/>
    <w:rsid w:val="005F045A"/>
    <w:rsid w:val="00640D85"/>
    <w:rsid w:val="0067097D"/>
    <w:rsid w:val="00674765"/>
    <w:rsid w:val="006B60D7"/>
    <w:rsid w:val="006D7671"/>
    <w:rsid w:val="007476D4"/>
    <w:rsid w:val="00765CDE"/>
    <w:rsid w:val="007A71CF"/>
    <w:rsid w:val="007B44C9"/>
    <w:rsid w:val="007C6569"/>
    <w:rsid w:val="007F104D"/>
    <w:rsid w:val="007F4FDB"/>
    <w:rsid w:val="00885E71"/>
    <w:rsid w:val="008F4D10"/>
    <w:rsid w:val="00934707"/>
    <w:rsid w:val="00956000"/>
    <w:rsid w:val="00992ED6"/>
    <w:rsid w:val="0099693B"/>
    <w:rsid w:val="009A64CE"/>
    <w:rsid w:val="009E22DB"/>
    <w:rsid w:val="00A05EBE"/>
    <w:rsid w:val="00A521F2"/>
    <w:rsid w:val="00AB3F37"/>
    <w:rsid w:val="00AC25C7"/>
    <w:rsid w:val="00AF05D5"/>
    <w:rsid w:val="00B16F02"/>
    <w:rsid w:val="00B8281C"/>
    <w:rsid w:val="00BD31FB"/>
    <w:rsid w:val="00C4207B"/>
    <w:rsid w:val="00C42B18"/>
    <w:rsid w:val="00C566EA"/>
    <w:rsid w:val="00C9661A"/>
    <w:rsid w:val="00CD26A3"/>
    <w:rsid w:val="00D02626"/>
    <w:rsid w:val="00D84135"/>
    <w:rsid w:val="00DA1028"/>
    <w:rsid w:val="00DB24BD"/>
    <w:rsid w:val="00DC028F"/>
    <w:rsid w:val="00DF24BD"/>
    <w:rsid w:val="00DF73CB"/>
    <w:rsid w:val="00EA360F"/>
    <w:rsid w:val="00EC7177"/>
    <w:rsid w:val="00ED7804"/>
    <w:rsid w:val="00F36048"/>
    <w:rsid w:val="00F53DDD"/>
    <w:rsid w:val="00F95071"/>
    <w:rsid w:val="00FA7E83"/>
    <w:rsid w:val="00FE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0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F104D"/>
    <w:pPr>
      <w:keepNext/>
      <w:jc w:val="center"/>
      <w:outlineLvl w:val="0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104D"/>
    <w:rPr>
      <w:rFonts w:ascii="Times New Roman" w:eastAsia="Times New Roman" w:hAnsi="Times New Roman" w:cs="Times New Roman"/>
      <w:sz w:val="28"/>
    </w:rPr>
  </w:style>
  <w:style w:type="paragraph" w:customStyle="1" w:styleId="Default">
    <w:name w:val="Default"/>
    <w:rsid w:val="007F10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3">
    <w:name w:val="......."/>
    <w:basedOn w:val="Default"/>
    <w:next w:val="Default"/>
    <w:rsid w:val="007F104D"/>
    <w:rPr>
      <w:color w:val="auto"/>
    </w:rPr>
  </w:style>
  <w:style w:type="paragraph" w:customStyle="1" w:styleId="a4">
    <w:name w:val="........ ....."/>
    <w:basedOn w:val="Default"/>
    <w:next w:val="Default"/>
    <w:rsid w:val="007F104D"/>
    <w:rPr>
      <w:color w:val="auto"/>
    </w:rPr>
  </w:style>
  <w:style w:type="paragraph" w:customStyle="1" w:styleId="11">
    <w:name w:val="......... 1"/>
    <w:basedOn w:val="Default"/>
    <w:next w:val="Default"/>
    <w:rsid w:val="007F104D"/>
    <w:rPr>
      <w:color w:val="auto"/>
    </w:rPr>
  </w:style>
  <w:style w:type="paragraph" w:customStyle="1" w:styleId="a5">
    <w:name w:val="........ ..... . ........"/>
    <w:basedOn w:val="Default"/>
    <w:next w:val="Default"/>
    <w:rsid w:val="007F104D"/>
    <w:rPr>
      <w:color w:val="auto"/>
    </w:rPr>
  </w:style>
  <w:style w:type="paragraph" w:customStyle="1" w:styleId="a6">
    <w:name w:val="....... (...)"/>
    <w:basedOn w:val="Default"/>
    <w:next w:val="Default"/>
    <w:rsid w:val="007F104D"/>
    <w:pPr>
      <w:spacing w:before="100" w:after="100"/>
    </w:pPr>
    <w:rPr>
      <w:color w:val="auto"/>
    </w:rPr>
  </w:style>
  <w:style w:type="paragraph" w:customStyle="1" w:styleId="2">
    <w:name w:val="........ ..... . ........ 2"/>
    <w:basedOn w:val="Default"/>
    <w:next w:val="Default"/>
    <w:rsid w:val="007F104D"/>
    <w:rPr>
      <w:color w:val="auto"/>
    </w:rPr>
  </w:style>
  <w:style w:type="paragraph" w:customStyle="1" w:styleId="12">
    <w:name w:val="Обычный1"/>
    <w:autoRedefine/>
    <w:rsid w:val="00DB24B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120"/>
      <w:ind w:firstLine="709"/>
      <w:jc w:val="both"/>
    </w:pPr>
    <w:rPr>
      <w:rFonts w:ascii="Times New Roman" w:eastAsia="ヒラギノ角ゴ Pro W3" w:hAnsi="Times New Roman" w:cs="Times New Roman"/>
      <w:color w:val="000000"/>
      <w:sz w:val="24"/>
      <w:szCs w:val="28"/>
      <w:lang w:eastAsia="ru-RU"/>
    </w:rPr>
  </w:style>
  <w:style w:type="paragraph" w:customStyle="1" w:styleId="ConsPlusTitle">
    <w:name w:val="ConsPlusTitle"/>
    <w:rsid w:val="007F10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31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18C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31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18C9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CD2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26A3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2E54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DocList">
    <w:name w:val="ConsPlusDocList"/>
    <w:uiPriority w:val="99"/>
    <w:rsid w:val="00B16F0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d">
    <w:name w:val="Абзац списка Знак"/>
    <w:link w:val="ae"/>
    <w:uiPriority w:val="34"/>
    <w:locked/>
    <w:rsid w:val="008F4D10"/>
    <w:rPr>
      <w:rFonts w:ascii="Calibri" w:eastAsia="Calibri" w:hAnsi="Calibri"/>
    </w:rPr>
  </w:style>
  <w:style w:type="paragraph" w:styleId="ae">
    <w:name w:val="List Paragraph"/>
    <w:basedOn w:val="a"/>
    <w:link w:val="ad"/>
    <w:uiPriority w:val="34"/>
    <w:qFormat/>
    <w:rsid w:val="008F4D10"/>
    <w:pPr>
      <w:ind w:left="720"/>
      <w:contextualSpacing/>
    </w:pPr>
    <w:rPr>
      <w:rFonts w:cstheme="minorBidi"/>
    </w:rPr>
  </w:style>
  <w:style w:type="table" w:styleId="af">
    <w:name w:val="Table Grid"/>
    <w:basedOn w:val="a1"/>
    <w:uiPriority w:val="59"/>
    <w:rsid w:val="00674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0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F104D"/>
    <w:pPr>
      <w:keepNext/>
      <w:jc w:val="center"/>
      <w:outlineLvl w:val="0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104D"/>
    <w:rPr>
      <w:rFonts w:ascii="Times New Roman" w:eastAsia="Times New Roman" w:hAnsi="Times New Roman" w:cs="Times New Roman"/>
      <w:sz w:val="28"/>
    </w:rPr>
  </w:style>
  <w:style w:type="paragraph" w:customStyle="1" w:styleId="Default">
    <w:name w:val="Default"/>
    <w:rsid w:val="007F10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3">
    <w:name w:val="......."/>
    <w:basedOn w:val="Default"/>
    <w:next w:val="Default"/>
    <w:rsid w:val="007F104D"/>
    <w:rPr>
      <w:color w:val="auto"/>
    </w:rPr>
  </w:style>
  <w:style w:type="paragraph" w:customStyle="1" w:styleId="a4">
    <w:name w:val="........ ....."/>
    <w:basedOn w:val="Default"/>
    <w:next w:val="Default"/>
    <w:rsid w:val="007F104D"/>
    <w:rPr>
      <w:color w:val="auto"/>
    </w:rPr>
  </w:style>
  <w:style w:type="paragraph" w:customStyle="1" w:styleId="11">
    <w:name w:val="......... 1"/>
    <w:basedOn w:val="Default"/>
    <w:next w:val="Default"/>
    <w:rsid w:val="007F104D"/>
    <w:rPr>
      <w:color w:val="auto"/>
    </w:rPr>
  </w:style>
  <w:style w:type="paragraph" w:customStyle="1" w:styleId="a5">
    <w:name w:val="........ ..... . ........"/>
    <w:basedOn w:val="Default"/>
    <w:next w:val="Default"/>
    <w:rsid w:val="007F104D"/>
    <w:rPr>
      <w:color w:val="auto"/>
    </w:rPr>
  </w:style>
  <w:style w:type="paragraph" w:customStyle="1" w:styleId="a6">
    <w:name w:val="....... (...)"/>
    <w:basedOn w:val="Default"/>
    <w:next w:val="Default"/>
    <w:rsid w:val="007F104D"/>
    <w:pPr>
      <w:spacing w:before="100" w:after="100"/>
    </w:pPr>
    <w:rPr>
      <w:color w:val="auto"/>
    </w:rPr>
  </w:style>
  <w:style w:type="paragraph" w:customStyle="1" w:styleId="2">
    <w:name w:val="........ ..... . ........ 2"/>
    <w:basedOn w:val="Default"/>
    <w:next w:val="Default"/>
    <w:rsid w:val="007F104D"/>
    <w:rPr>
      <w:color w:val="auto"/>
    </w:rPr>
  </w:style>
  <w:style w:type="paragraph" w:customStyle="1" w:styleId="12">
    <w:name w:val="Обычный1"/>
    <w:autoRedefine/>
    <w:rsid w:val="00DB24B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120"/>
      <w:ind w:firstLine="709"/>
      <w:jc w:val="both"/>
    </w:pPr>
    <w:rPr>
      <w:rFonts w:ascii="Times New Roman" w:eastAsia="ヒラギノ角ゴ Pro W3" w:hAnsi="Times New Roman" w:cs="Times New Roman"/>
      <w:color w:val="000000"/>
      <w:sz w:val="24"/>
      <w:szCs w:val="28"/>
      <w:lang w:eastAsia="ru-RU"/>
    </w:rPr>
  </w:style>
  <w:style w:type="paragraph" w:customStyle="1" w:styleId="ConsPlusTitle">
    <w:name w:val="ConsPlusTitle"/>
    <w:rsid w:val="007F10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31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18C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31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18C9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CD2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26A3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2E54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DocList">
    <w:name w:val="ConsPlusDocList"/>
    <w:uiPriority w:val="99"/>
    <w:rsid w:val="00B16F0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d">
    <w:name w:val="Абзац списка Знак"/>
    <w:link w:val="ae"/>
    <w:uiPriority w:val="34"/>
    <w:locked/>
    <w:rsid w:val="008F4D10"/>
    <w:rPr>
      <w:rFonts w:ascii="Calibri" w:eastAsia="Calibri" w:hAnsi="Calibri"/>
    </w:rPr>
  </w:style>
  <w:style w:type="paragraph" w:styleId="ae">
    <w:name w:val="List Paragraph"/>
    <w:basedOn w:val="a"/>
    <w:link w:val="ad"/>
    <w:uiPriority w:val="34"/>
    <w:qFormat/>
    <w:rsid w:val="008F4D10"/>
    <w:pPr>
      <w:ind w:left="720"/>
      <w:contextualSpacing/>
    </w:pPr>
    <w:rPr>
      <w:rFonts w:cstheme="minorBidi"/>
    </w:rPr>
  </w:style>
  <w:style w:type="table" w:styleId="af">
    <w:name w:val="Table Grid"/>
    <w:basedOn w:val="a1"/>
    <w:uiPriority w:val="59"/>
    <w:rsid w:val="00674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A7019E895D733CF106267D894DF893DD7F41F6FE1EC29F8BE9745C298927464BC03FF3C0B75686fBg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65C7D8-A396-4691-8A7E-6AB572338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4666</Words>
  <Characters>26599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Admin</cp:lastModifiedBy>
  <cp:revision>5</cp:revision>
  <cp:lastPrinted>2016-04-19T12:05:00Z</cp:lastPrinted>
  <dcterms:created xsi:type="dcterms:W3CDTF">2018-04-02T08:10:00Z</dcterms:created>
  <dcterms:modified xsi:type="dcterms:W3CDTF">2018-04-04T06:57:00Z</dcterms:modified>
</cp:coreProperties>
</file>